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DF4" w:rsidRDefault="00062DF4" w:rsidP="00062DF4">
      <w:pPr>
        <w:rPr>
          <w:rFonts w:ascii="微软雅黑" w:eastAsia="微软雅黑" w:hAnsi="微软雅黑"/>
          <w:b/>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10922000</wp:posOffset>
            </wp:positionV>
            <wp:extent cx="393700" cy="330200"/>
            <wp:effectExtent l="0" t="0" r="635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302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hint="eastAsia"/>
          <w:b/>
          <w:sz w:val="28"/>
          <w:szCs w:val="28"/>
          <w:u w:val="single"/>
        </w:rPr>
        <w:t>第六章    质量与密度</w:t>
      </w:r>
    </w:p>
    <w:p w:rsidR="00D94CAD" w:rsidRPr="00E32B46" w:rsidRDefault="00062DF4" w:rsidP="00D94CAD">
      <w:pPr>
        <w:jc w:val="center"/>
        <w:rPr>
          <w:rFonts w:ascii="微软雅黑" w:eastAsia="微软雅黑" w:hAnsi="微软雅黑" w:hint="eastAsia"/>
          <w:b/>
          <w:sz w:val="28"/>
          <w:szCs w:val="28"/>
          <w:u w:val="single"/>
        </w:rPr>
      </w:pPr>
      <w:r w:rsidRPr="00062DF4">
        <w:rPr>
          <w:rFonts w:ascii="微软雅黑" w:eastAsia="微软雅黑" w:hAnsi="微软雅黑" w:hint="eastAsia"/>
          <w:b/>
          <w:color w:val="00B0F0"/>
          <w:sz w:val="36"/>
          <w:szCs w:val="28"/>
        </w:rPr>
        <w:t xml:space="preserve">6.2 </w:t>
      </w:r>
      <w:r w:rsidRPr="00062DF4">
        <w:rPr>
          <w:rFonts w:ascii="微软雅黑" w:eastAsia="微软雅黑" w:hAnsi="微软雅黑" w:hint="eastAsia"/>
          <w:b/>
          <w:color w:val="00B0F0"/>
          <w:sz w:val="36"/>
          <w:szCs w:val="28"/>
        </w:rPr>
        <w:t>密度</w:t>
      </w:r>
      <w:r w:rsidR="00D94CAD">
        <w:rPr>
          <w:rFonts w:ascii="微软雅黑" w:eastAsia="微软雅黑" w:hAnsi="微软雅黑" w:hint="eastAsia"/>
          <w:b/>
          <w:noProof/>
          <w:sz w:val="28"/>
          <w:szCs w:val="28"/>
          <w:u w:val="single"/>
          <w:lang w:eastAsia="zh-TW"/>
        </w:rPr>
        <w:drawing>
          <wp:anchor distT="0" distB="0" distL="114300" distR="114300" simplePos="0" relativeHeight="251660288" behindDoc="0" locked="0" layoutInCell="1" allowOverlap="1">
            <wp:simplePos x="0" y="0"/>
            <wp:positionH relativeFrom="page">
              <wp:posOffset>11112500</wp:posOffset>
            </wp:positionH>
            <wp:positionV relativeFrom="topMargin">
              <wp:posOffset>10502900</wp:posOffset>
            </wp:positionV>
            <wp:extent cx="342900" cy="279400"/>
            <wp:effectExtent l="0" t="0" r="0" b="635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 cy="2794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D94CAD" w:rsidRPr="00231856" w:rsidRDefault="00D94CAD" w:rsidP="00D94CAD">
      <w:pPr>
        <w:widowControl/>
        <w:spacing w:line="360" w:lineRule="auto"/>
        <w:jc w:val="left"/>
        <w:rPr>
          <w:rFonts w:ascii="宋体" w:hAnsi="宋体" w:cs="宋体"/>
          <w:color w:val="000000"/>
          <w:kern w:val="0"/>
          <w:szCs w:val="21"/>
        </w:rPr>
      </w:pPr>
      <w:r>
        <w:rPr>
          <w:rFonts w:ascii="宋体" w:hAnsi="宋体" w:hint="eastAsia"/>
          <w:szCs w:val="21"/>
        </w:rPr>
        <w:t>1</w:t>
      </w:r>
      <w:r w:rsidRPr="00231856">
        <w:rPr>
          <w:rFonts w:ascii="宋体" w:hAnsi="宋体" w:hint="eastAsia"/>
          <w:szCs w:val="21"/>
        </w:rPr>
        <w:t>.</w:t>
      </w:r>
      <w:r w:rsidRPr="00231856">
        <w:rPr>
          <w:rFonts w:ascii="宋体" w:hAnsi="宋体" w:cs="宋体"/>
          <w:color w:val="000000"/>
          <w:kern w:val="0"/>
          <w:szCs w:val="21"/>
        </w:rPr>
        <w:t xml:space="preserve"> 下列说法正确的是（   ）</w:t>
      </w:r>
    </w:p>
    <w:p w:rsidR="00D94CAD" w:rsidRPr="00231856" w:rsidRDefault="00D94CAD" w:rsidP="00D94CAD">
      <w:pPr>
        <w:pStyle w:val="a4"/>
        <w:spacing w:line="360" w:lineRule="auto"/>
        <w:rPr>
          <w:rFonts w:ascii="宋体" w:hAnsi="宋体"/>
          <w:color w:val="000000"/>
          <w:sz w:val="21"/>
          <w:szCs w:val="21"/>
        </w:rPr>
      </w:pPr>
      <w:r w:rsidRPr="00231856">
        <w:rPr>
          <w:rFonts w:ascii="宋体" w:hAnsi="宋体"/>
          <w:color w:val="000000"/>
          <w:sz w:val="21"/>
          <w:szCs w:val="21"/>
        </w:rPr>
        <w:t>A</w:t>
      </w:r>
      <w:r>
        <w:rPr>
          <w:rFonts w:ascii="宋体" w:hAnsi="宋体"/>
          <w:color w:val="000000"/>
          <w:sz w:val="21"/>
          <w:szCs w:val="21"/>
        </w:rPr>
        <w:t>．一块铁切成两块后密度</w:t>
      </w:r>
      <w:r>
        <w:rPr>
          <w:rFonts w:ascii="宋体" w:hAnsi="宋体" w:hint="eastAsia"/>
          <w:color w:val="000000"/>
          <w:sz w:val="21"/>
          <w:szCs w:val="21"/>
        </w:rPr>
        <w:t>变</w:t>
      </w:r>
      <w:r w:rsidRPr="00231856">
        <w:rPr>
          <w:rFonts w:ascii="宋体" w:hAnsi="宋体"/>
          <w:color w:val="000000"/>
          <w:sz w:val="21"/>
          <w:szCs w:val="21"/>
        </w:rPr>
        <w:t>为原来的一半</w:t>
      </w:r>
    </w:p>
    <w:p w:rsidR="00D94CAD" w:rsidRPr="00231856" w:rsidRDefault="00D94CAD" w:rsidP="00D94CAD">
      <w:pPr>
        <w:pStyle w:val="a4"/>
        <w:spacing w:line="360" w:lineRule="auto"/>
        <w:rPr>
          <w:rFonts w:ascii="宋体" w:hAnsi="宋体"/>
          <w:color w:val="000000"/>
          <w:sz w:val="21"/>
          <w:szCs w:val="21"/>
        </w:rPr>
      </w:pPr>
      <w:r w:rsidRPr="00231856">
        <w:rPr>
          <w:rFonts w:ascii="宋体" w:hAnsi="宋体"/>
          <w:color w:val="000000"/>
          <w:sz w:val="21"/>
          <w:szCs w:val="21"/>
        </w:rPr>
        <w:t>B．铁的密度比铝的密度大，表示铁的质量大于铝质量</w:t>
      </w:r>
    </w:p>
    <w:p w:rsidR="00D94CAD" w:rsidRPr="00231856" w:rsidRDefault="00D94CAD" w:rsidP="00D94CAD">
      <w:pPr>
        <w:pStyle w:val="a4"/>
        <w:spacing w:line="360" w:lineRule="auto"/>
        <w:rPr>
          <w:rFonts w:ascii="宋体" w:hAnsi="宋体"/>
          <w:color w:val="000000"/>
          <w:sz w:val="21"/>
          <w:szCs w:val="21"/>
        </w:rPr>
      </w:pPr>
      <w:r w:rsidRPr="00231856">
        <w:rPr>
          <w:rFonts w:ascii="宋体" w:hAnsi="宋体"/>
          <w:color w:val="000000"/>
          <w:sz w:val="21"/>
          <w:szCs w:val="21"/>
        </w:rPr>
        <w:t>C．铜的密度是8.9×10</w:t>
      </w:r>
      <w:r w:rsidRPr="00231856">
        <w:rPr>
          <w:rFonts w:ascii="宋体" w:hAnsi="宋体"/>
          <w:color w:val="000000"/>
          <w:sz w:val="21"/>
          <w:szCs w:val="21"/>
          <w:vertAlign w:val="superscript"/>
        </w:rPr>
        <w:t>3</w:t>
      </w:r>
      <w:r w:rsidRPr="00231856">
        <w:rPr>
          <w:rFonts w:ascii="宋体" w:hAnsi="宋体"/>
          <w:color w:val="000000"/>
          <w:sz w:val="21"/>
          <w:szCs w:val="21"/>
        </w:rPr>
        <w:t>kg/m</w:t>
      </w:r>
      <w:r w:rsidRPr="00231856">
        <w:rPr>
          <w:rFonts w:ascii="宋体" w:hAnsi="宋体"/>
          <w:color w:val="000000"/>
          <w:sz w:val="21"/>
          <w:szCs w:val="21"/>
          <w:vertAlign w:val="superscript"/>
        </w:rPr>
        <w:t>3</w:t>
      </w:r>
      <w:r w:rsidRPr="00231856">
        <w:rPr>
          <w:rFonts w:ascii="宋体" w:hAnsi="宋体"/>
          <w:color w:val="000000"/>
          <w:sz w:val="21"/>
          <w:szCs w:val="21"/>
        </w:rPr>
        <w:t>表示1m</w:t>
      </w:r>
      <w:r w:rsidRPr="00231856">
        <w:rPr>
          <w:rFonts w:ascii="宋体" w:hAnsi="宋体"/>
          <w:color w:val="000000"/>
          <w:sz w:val="21"/>
          <w:szCs w:val="21"/>
          <w:vertAlign w:val="superscript"/>
        </w:rPr>
        <w:t>3</w:t>
      </w:r>
      <w:r w:rsidRPr="00231856">
        <w:rPr>
          <w:rFonts w:ascii="宋体" w:hAnsi="宋体"/>
          <w:color w:val="000000"/>
          <w:sz w:val="21"/>
          <w:szCs w:val="21"/>
        </w:rPr>
        <w:t>的铜的质量是8.9×10</w:t>
      </w:r>
      <w:r w:rsidRPr="00231856">
        <w:rPr>
          <w:rFonts w:ascii="宋体" w:hAnsi="宋体"/>
          <w:color w:val="000000"/>
          <w:sz w:val="21"/>
          <w:szCs w:val="21"/>
          <w:vertAlign w:val="superscript"/>
        </w:rPr>
        <w:t>3</w:t>
      </w:r>
      <w:r w:rsidRPr="00231856">
        <w:rPr>
          <w:rFonts w:ascii="宋体" w:hAnsi="宋体"/>
          <w:color w:val="000000"/>
          <w:sz w:val="21"/>
          <w:szCs w:val="21"/>
        </w:rPr>
        <w:t xml:space="preserve">kg </w:t>
      </w:r>
    </w:p>
    <w:p w:rsidR="00D94CAD" w:rsidRPr="00231856" w:rsidRDefault="00D94CAD" w:rsidP="00D94CAD">
      <w:pPr>
        <w:pStyle w:val="a4"/>
        <w:spacing w:line="360" w:lineRule="auto"/>
        <w:rPr>
          <w:rFonts w:ascii="宋体" w:hAnsi="宋体"/>
          <w:color w:val="000000"/>
          <w:sz w:val="21"/>
          <w:szCs w:val="21"/>
        </w:rPr>
      </w:pPr>
      <w:r w:rsidRPr="00231856">
        <w:rPr>
          <w:rFonts w:ascii="宋体" w:hAnsi="宋体"/>
          <w:color w:val="000000"/>
          <w:sz w:val="21"/>
          <w:szCs w:val="21"/>
        </w:rPr>
        <w:t>D．密度不同的两个物体其质量一定不同</w:t>
      </w:r>
    </w:p>
    <w:p w:rsidR="00D94CAD" w:rsidRPr="00231856" w:rsidRDefault="00D94CAD" w:rsidP="00D94CAD">
      <w:pPr>
        <w:spacing w:line="360" w:lineRule="auto"/>
        <w:rPr>
          <w:rFonts w:ascii="宋体" w:hAnsi="宋体" w:hint="eastAsia"/>
          <w:szCs w:val="21"/>
        </w:rPr>
      </w:pPr>
      <w:r>
        <w:rPr>
          <w:rFonts w:ascii="宋体" w:hAnsi="宋体" w:hint="eastAsia"/>
          <w:szCs w:val="21"/>
        </w:rPr>
        <w:t>2</w:t>
      </w:r>
      <w:r w:rsidRPr="00231856">
        <w:rPr>
          <w:rFonts w:ascii="宋体" w:hAnsi="宋体" w:hint="eastAsia"/>
          <w:szCs w:val="21"/>
        </w:rPr>
        <w:t>. 如图所示，由不同物质制成的甲、乙两种实心球的体积相等，此时天平平衡。则制成甲、乙</w:t>
      </w:r>
      <w:proofErr w:type="gramStart"/>
      <w:r w:rsidRPr="00231856">
        <w:rPr>
          <w:rFonts w:ascii="宋体" w:hAnsi="宋体" w:hint="eastAsia"/>
          <w:szCs w:val="21"/>
        </w:rPr>
        <w:t>两种球</w:t>
      </w:r>
      <w:proofErr w:type="gramEnd"/>
      <w:r w:rsidRPr="00231856">
        <w:rPr>
          <w:rFonts w:ascii="宋体" w:hAnsi="宋体" w:hint="eastAsia"/>
          <w:szCs w:val="21"/>
        </w:rPr>
        <w:t xml:space="preserve">的物质密度之比为  （     ） </w:t>
      </w:r>
    </w:p>
    <w:p w:rsidR="00D94CAD" w:rsidRPr="00231856" w:rsidRDefault="00D94CAD" w:rsidP="00D94CAD">
      <w:pPr>
        <w:spacing w:line="360" w:lineRule="auto"/>
        <w:rPr>
          <w:rFonts w:ascii="宋体" w:hAnsi="宋体" w:hint="eastAsia"/>
          <w:szCs w:val="21"/>
        </w:rPr>
      </w:pPr>
      <w:r>
        <w:rPr>
          <w:rFonts w:ascii="宋体" w:hAnsi="宋体" w:hint="eastAsia"/>
          <w:noProof/>
          <w:szCs w:val="21"/>
          <w:lang w:eastAsia="zh-TW"/>
        </w:rPr>
        <w:drawing>
          <wp:anchor distT="0" distB="0" distL="114300" distR="114300" simplePos="0" relativeHeight="251662336" behindDoc="0" locked="0" layoutInCell="1" allowOverlap="1">
            <wp:simplePos x="0" y="0"/>
            <wp:positionH relativeFrom="column">
              <wp:posOffset>19050</wp:posOffset>
            </wp:positionH>
            <wp:positionV relativeFrom="paragraph">
              <wp:posOffset>131445</wp:posOffset>
            </wp:positionV>
            <wp:extent cx="1193800" cy="756920"/>
            <wp:effectExtent l="0" t="0" r="6350" b="5080"/>
            <wp:wrapSquare wrapText="bothSides"/>
            <wp:docPr id="112"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3800" cy="756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1856">
        <w:rPr>
          <w:rFonts w:ascii="宋体" w:hAnsi="宋体" w:hint="eastAsia"/>
          <w:szCs w:val="21"/>
        </w:rPr>
        <w:t xml:space="preserve">    </w:t>
      </w:r>
    </w:p>
    <w:p w:rsidR="00D94CAD" w:rsidRPr="00231856" w:rsidRDefault="00D94CAD" w:rsidP="00D94CAD">
      <w:pPr>
        <w:spacing w:line="360" w:lineRule="auto"/>
        <w:rPr>
          <w:rFonts w:ascii="宋体" w:hAnsi="宋体" w:hint="eastAsia"/>
          <w:szCs w:val="21"/>
        </w:rPr>
      </w:pPr>
    </w:p>
    <w:p w:rsidR="00D94CAD" w:rsidRPr="00231856" w:rsidRDefault="00D94CAD" w:rsidP="00D94CAD">
      <w:pPr>
        <w:spacing w:line="360" w:lineRule="auto"/>
        <w:rPr>
          <w:rFonts w:ascii="宋体" w:hAnsi="宋体" w:hint="eastAsia"/>
          <w:szCs w:val="21"/>
        </w:rPr>
      </w:pPr>
    </w:p>
    <w:p w:rsidR="00D94CAD" w:rsidRPr="00231856" w:rsidRDefault="00D94CAD" w:rsidP="00D94CAD">
      <w:pPr>
        <w:spacing w:line="360" w:lineRule="auto"/>
        <w:rPr>
          <w:rFonts w:ascii="宋体" w:hAnsi="宋体" w:hint="eastAsia"/>
          <w:szCs w:val="21"/>
        </w:rPr>
      </w:pPr>
      <w:r w:rsidRPr="00231856">
        <w:rPr>
          <w:rFonts w:ascii="宋体" w:hAnsi="宋体" w:hint="eastAsia"/>
          <w:szCs w:val="21"/>
        </w:rPr>
        <w:t>A．3︰4                B．4︰3            C．</w:t>
      </w:r>
      <w:r>
        <w:rPr>
          <w:rFonts w:ascii="宋体" w:hAnsi="宋体" w:hint="eastAsia"/>
          <w:szCs w:val="21"/>
        </w:rPr>
        <w:t>8</w:t>
      </w:r>
      <w:r w:rsidRPr="00231856">
        <w:rPr>
          <w:rFonts w:ascii="宋体" w:hAnsi="宋体" w:hint="eastAsia"/>
          <w:szCs w:val="21"/>
        </w:rPr>
        <w:t>︰</w:t>
      </w:r>
      <w:r>
        <w:rPr>
          <w:rFonts w:ascii="宋体" w:hAnsi="宋体" w:hint="eastAsia"/>
          <w:szCs w:val="21"/>
        </w:rPr>
        <w:t>3</w:t>
      </w:r>
      <w:r w:rsidRPr="00231856">
        <w:rPr>
          <w:rFonts w:ascii="宋体" w:hAnsi="宋体" w:hint="eastAsia"/>
          <w:szCs w:val="21"/>
        </w:rPr>
        <w:t xml:space="preserve">              D．</w:t>
      </w:r>
      <w:r>
        <w:rPr>
          <w:rFonts w:ascii="宋体" w:hAnsi="宋体" w:hint="eastAsia"/>
          <w:szCs w:val="21"/>
        </w:rPr>
        <w:t>3</w:t>
      </w:r>
      <w:r w:rsidRPr="00231856">
        <w:rPr>
          <w:rFonts w:ascii="宋体" w:hAnsi="宋体" w:hint="eastAsia"/>
          <w:szCs w:val="21"/>
        </w:rPr>
        <w:t>︰</w:t>
      </w:r>
      <w:r>
        <w:rPr>
          <w:rFonts w:ascii="宋体" w:hAnsi="宋体" w:hint="eastAsia"/>
          <w:szCs w:val="21"/>
        </w:rPr>
        <w:t>8</w:t>
      </w:r>
    </w:p>
    <w:p w:rsidR="00D94CAD" w:rsidRPr="00231856" w:rsidRDefault="00D94CAD" w:rsidP="00D94CAD">
      <w:pPr>
        <w:spacing w:line="360" w:lineRule="auto"/>
        <w:jc w:val="left"/>
        <w:rPr>
          <w:rFonts w:ascii="宋体" w:hAnsi="宋体"/>
          <w:szCs w:val="21"/>
        </w:rPr>
      </w:pPr>
      <w:r w:rsidRPr="00231856">
        <w:rPr>
          <w:rFonts w:ascii="宋体" w:hAnsi="宋体" w:hint="eastAsia"/>
          <w:szCs w:val="21"/>
        </w:rPr>
        <w:t>3.</w:t>
      </w:r>
      <w:r w:rsidRPr="00231856">
        <w:rPr>
          <w:rFonts w:ascii="宋体" w:hAnsi="宋体"/>
          <w:szCs w:val="21"/>
        </w:rPr>
        <w:t xml:space="preserve"> 如图所示的是A、B两种物质的质量m与体积V的关系图像。由图像可知，A、B两种物质的密度</w:t>
      </w:r>
      <w:proofErr w:type="spellStart"/>
      <w:r w:rsidRPr="00231856">
        <w:rPr>
          <w:rFonts w:ascii="宋体" w:hAnsi="宋体"/>
          <w:szCs w:val="21"/>
        </w:rPr>
        <w:t>ρ</w:t>
      </w:r>
      <w:r w:rsidRPr="00231856">
        <w:rPr>
          <w:rFonts w:ascii="宋体" w:hAnsi="宋体"/>
          <w:szCs w:val="21"/>
          <w:vertAlign w:val="subscript"/>
        </w:rPr>
        <w:t>A</w:t>
      </w:r>
      <w:proofErr w:type="spellEnd"/>
      <w:r w:rsidRPr="00231856">
        <w:rPr>
          <w:rFonts w:ascii="宋体" w:hAnsi="宋体"/>
          <w:szCs w:val="21"/>
        </w:rPr>
        <w:t>、</w:t>
      </w:r>
      <w:proofErr w:type="spellStart"/>
      <w:r w:rsidRPr="00231856">
        <w:rPr>
          <w:rFonts w:ascii="宋体" w:hAnsi="宋体"/>
          <w:szCs w:val="21"/>
        </w:rPr>
        <w:t>ρ</w:t>
      </w:r>
      <w:r w:rsidRPr="00231856">
        <w:rPr>
          <w:rFonts w:ascii="宋体" w:hAnsi="宋体"/>
          <w:szCs w:val="21"/>
          <w:vertAlign w:val="subscript"/>
        </w:rPr>
        <w:t>B</w:t>
      </w:r>
      <w:proofErr w:type="spellEnd"/>
      <w:r w:rsidRPr="00231856">
        <w:rPr>
          <w:rFonts w:ascii="宋体" w:hAnsi="宋体"/>
          <w:szCs w:val="21"/>
        </w:rPr>
        <w:t>和水的密度ρ</w:t>
      </w:r>
      <w:r w:rsidRPr="00231856">
        <w:rPr>
          <w:rFonts w:ascii="宋体" w:hAnsi="宋体"/>
          <w:szCs w:val="21"/>
          <w:vertAlign w:val="subscript"/>
        </w:rPr>
        <w:t>水</w:t>
      </w:r>
      <w:r w:rsidRPr="00231856">
        <w:rPr>
          <w:rFonts w:ascii="宋体" w:hAnsi="宋体"/>
          <w:szCs w:val="21"/>
        </w:rPr>
        <w:t>之间的关系是 (     )</w:t>
      </w:r>
      <w:r w:rsidRPr="00231856">
        <w:rPr>
          <w:rFonts w:ascii="宋体" w:hAnsi="宋体"/>
          <w:color w:val="FF0000"/>
          <w:szCs w:val="21"/>
        </w:rPr>
        <w:t xml:space="preserve"> </w:t>
      </w:r>
    </w:p>
    <w:p w:rsidR="00D94CAD" w:rsidRPr="00231856" w:rsidRDefault="00D94CAD" w:rsidP="00D94CAD">
      <w:pPr>
        <w:spacing w:line="360" w:lineRule="auto"/>
        <w:jc w:val="left"/>
        <w:rPr>
          <w:rFonts w:ascii="宋体" w:hAnsi="宋体"/>
          <w:szCs w:val="21"/>
        </w:rPr>
      </w:pPr>
      <w:r w:rsidRPr="00231856">
        <w:rPr>
          <w:rFonts w:ascii="宋体" w:hAnsi="宋体" w:hint="eastAsia"/>
          <w:szCs w:val="21"/>
        </w:rPr>
        <w:t>A．</w:t>
      </w:r>
      <w:proofErr w:type="spellStart"/>
      <w:r w:rsidRPr="00231856">
        <w:rPr>
          <w:rFonts w:ascii="宋体" w:hAnsi="宋体"/>
          <w:szCs w:val="21"/>
        </w:rPr>
        <w:t>ρ</w:t>
      </w:r>
      <w:r w:rsidRPr="00231856">
        <w:rPr>
          <w:rFonts w:ascii="宋体" w:hAnsi="宋体"/>
          <w:szCs w:val="21"/>
          <w:vertAlign w:val="subscript"/>
        </w:rPr>
        <w:t>B</w:t>
      </w:r>
      <w:proofErr w:type="spellEnd"/>
      <w:r w:rsidRPr="00231856">
        <w:rPr>
          <w:rFonts w:ascii="宋体" w:hAnsi="宋体"/>
          <w:szCs w:val="21"/>
        </w:rPr>
        <w:t>&gt;ρ</w:t>
      </w:r>
      <w:r w:rsidRPr="00231856">
        <w:rPr>
          <w:rFonts w:ascii="宋体" w:hAnsi="宋体"/>
          <w:szCs w:val="21"/>
          <w:vertAlign w:val="subscript"/>
        </w:rPr>
        <w:t>水</w:t>
      </w:r>
      <w:r w:rsidRPr="00231856">
        <w:rPr>
          <w:rFonts w:ascii="宋体" w:hAnsi="宋体"/>
          <w:szCs w:val="21"/>
        </w:rPr>
        <w:t>&gt;</w:t>
      </w:r>
      <w:proofErr w:type="spellStart"/>
      <w:r w:rsidRPr="00231856">
        <w:rPr>
          <w:rFonts w:ascii="宋体" w:hAnsi="宋体"/>
          <w:szCs w:val="21"/>
        </w:rPr>
        <w:t>ρ</w:t>
      </w:r>
      <w:r w:rsidRPr="00231856">
        <w:rPr>
          <w:rFonts w:ascii="宋体" w:hAnsi="宋体"/>
          <w:szCs w:val="21"/>
          <w:vertAlign w:val="subscript"/>
        </w:rPr>
        <w:t>A</w:t>
      </w:r>
      <w:proofErr w:type="spellEnd"/>
      <w:r w:rsidRPr="00231856">
        <w:rPr>
          <w:rFonts w:ascii="宋体" w:hAnsi="宋体"/>
          <w:szCs w:val="21"/>
        </w:rPr>
        <w:t xml:space="preserve">    </w:t>
      </w:r>
      <w:r w:rsidRPr="00231856">
        <w:rPr>
          <w:rFonts w:ascii="宋体" w:hAnsi="宋体"/>
          <w:szCs w:val="21"/>
        </w:rPr>
        <w:tab/>
      </w:r>
      <w:r w:rsidRPr="00231856">
        <w:rPr>
          <w:rFonts w:ascii="宋体" w:hAnsi="宋体" w:hint="eastAsia"/>
          <w:szCs w:val="21"/>
        </w:rPr>
        <w:t>B．</w:t>
      </w:r>
      <w:proofErr w:type="spellStart"/>
      <w:r w:rsidRPr="00231856">
        <w:rPr>
          <w:rFonts w:ascii="宋体" w:hAnsi="宋体"/>
          <w:szCs w:val="21"/>
        </w:rPr>
        <w:t>ρ</w:t>
      </w:r>
      <w:r w:rsidRPr="00231856">
        <w:rPr>
          <w:rFonts w:ascii="宋体" w:hAnsi="宋体"/>
          <w:szCs w:val="21"/>
          <w:vertAlign w:val="subscript"/>
        </w:rPr>
        <w:t>B</w:t>
      </w:r>
      <w:proofErr w:type="spellEnd"/>
      <w:r w:rsidRPr="00231856">
        <w:rPr>
          <w:rFonts w:ascii="宋体" w:hAnsi="宋体"/>
          <w:szCs w:val="21"/>
        </w:rPr>
        <w:t>&gt;</w:t>
      </w:r>
      <w:proofErr w:type="spellStart"/>
      <w:r w:rsidRPr="00231856">
        <w:rPr>
          <w:rFonts w:ascii="宋体" w:hAnsi="宋体"/>
          <w:szCs w:val="21"/>
        </w:rPr>
        <w:t>ρ</w:t>
      </w:r>
      <w:r w:rsidRPr="00231856">
        <w:rPr>
          <w:rFonts w:ascii="宋体" w:hAnsi="宋体"/>
          <w:szCs w:val="21"/>
          <w:vertAlign w:val="subscript"/>
        </w:rPr>
        <w:t>A</w:t>
      </w:r>
      <w:proofErr w:type="spellEnd"/>
      <w:r w:rsidRPr="00231856">
        <w:rPr>
          <w:rFonts w:ascii="宋体" w:hAnsi="宋体"/>
          <w:szCs w:val="21"/>
        </w:rPr>
        <w:t>&gt;ρ</w:t>
      </w:r>
      <w:r w:rsidRPr="00231856">
        <w:rPr>
          <w:rFonts w:ascii="宋体" w:hAnsi="宋体"/>
          <w:szCs w:val="21"/>
          <w:vertAlign w:val="subscript"/>
        </w:rPr>
        <w:t>水</w:t>
      </w:r>
      <w:r w:rsidRPr="00231856">
        <w:rPr>
          <w:rFonts w:ascii="宋体" w:hAnsi="宋体" w:hint="eastAsia"/>
          <w:szCs w:val="21"/>
        </w:rPr>
        <w:t xml:space="preserve">     C．</w:t>
      </w:r>
      <w:proofErr w:type="spellStart"/>
      <w:r w:rsidRPr="00231856">
        <w:rPr>
          <w:rFonts w:ascii="宋体" w:hAnsi="宋体"/>
          <w:szCs w:val="21"/>
        </w:rPr>
        <w:t>ρ</w:t>
      </w:r>
      <w:r w:rsidRPr="00231856">
        <w:rPr>
          <w:rFonts w:ascii="宋体" w:hAnsi="宋体"/>
          <w:szCs w:val="21"/>
          <w:vertAlign w:val="subscript"/>
        </w:rPr>
        <w:t>A</w:t>
      </w:r>
      <w:proofErr w:type="spellEnd"/>
      <w:r w:rsidRPr="00231856">
        <w:rPr>
          <w:rFonts w:ascii="宋体" w:hAnsi="宋体"/>
          <w:szCs w:val="21"/>
        </w:rPr>
        <w:t>&gt;ρ</w:t>
      </w:r>
      <w:r w:rsidRPr="00231856">
        <w:rPr>
          <w:rFonts w:ascii="宋体" w:hAnsi="宋体"/>
          <w:szCs w:val="21"/>
          <w:vertAlign w:val="subscript"/>
        </w:rPr>
        <w:t>水</w:t>
      </w:r>
      <w:r w:rsidRPr="00231856">
        <w:rPr>
          <w:rFonts w:ascii="宋体" w:hAnsi="宋体"/>
          <w:szCs w:val="21"/>
        </w:rPr>
        <w:t>&gt;</w:t>
      </w:r>
      <w:proofErr w:type="spellStart"/>
      <w:r w:rsidRPr="00231856">
        <w:rPr>
          <w:rFonts w:ascii="宋体" w:hAnsi="宋体"/>
          <w:szCs w:val="21"/>
        </w:rPr>
        <w:t>ρ</w:t>
      </w:r>
      <w:r w:rsidRPr="00231856">
        <w:rPr>
          <w:rFonts w:ascii="宋体" w:hAnsi="宋体"/>
          <w:szCs w:val="21"/>
          <w:vertAlign w:val="subscript"/>
        </w:rPr>
        <w:t>B</w:t>
      </w:r>
      <w:proofErr w:type="spellEnd"/>
      <w:r w:rsidRPr="00231856">
        <w:rPr>
          <w:rFonts w:ascii="宋体" w:hAnsi="宋体"/>
          <w:szCs w:val="21"/>
        </w:rPr>
        <w:t xml:space="preserve">     </w:t>
      </w:r>
      <w:r w:rsidRPr="00231856">
        <w:rPr>
          <w:rFonts w:ascii="宋体" w:hAnsi="宋体" w:hint="eastAsia"/>
          <w:szCs w:val="21"/>
        </w:rPr>
        <w:t>D．</w:t>
      </w:r>
      <w:r w:rsidRPr="00231856">
        <w:rPr>
          <w:rFonts w:ascii="宋体" w:hAnsi="宋体"/>
          <w:szCs w:val="21"/>
        </w:rPr>
        <w:t>ρ</w:t>
      </w:r>
      <w:r w:rsidRPr="00231856">
        <w:rPr>
          <w:rFonts w:ascii="宋体" w:hAnsi="宋体"/>
          <w:szCs w:val="21"/>
          <w:vertAlign w:val="subscript"/>
        </w:rPr>
        <w:t>水</w:t>
      </w:r>
      <w:r w:rsidRPr="00231856">
        <w:rPr>
          <w:rFonts w:ascii="宋体" w:hAnsi="宋体"/>
          <w:szCs w:val="21"/>
        </w:rPr>
        <w:t>&gt;</w:t>
      </w:r>
      <w:proofErr w:type="spellStart"/>
      <w:r w:rsidRPr="00231856">
        <w:rPr>
          <w:rFonts w:ascii="宋体" w:hAnsi="宋体"/>
          <w:szCs w:val="21"/>
        </w:rPr>
        <w:t>ρ</w:t>
      </w:r>
      <w:r w:rsidRPr="00231856">
        <w:rPr>
          <w:rFonts w:ascii="宋体" w:hAnsi="宋体"/>
          <w:szCs w:val="21"/>
          <w:vertAlign w:val="subscript"/>
        </w:rPr>
        <w:t>A</w:t>
      </w:r>
      <w:proofErr w:type="spellEnd"/>
      <w:r w:rsidRPr="00231856">
        <w:rPr>
          <w:rFonts w:ascii="宋体" w:hAnsi="宋体"/>
          <w:szCs w:val="21"/>
        </w:rPr>
        <w:t>&gt;</w:t>
      </w:r>
      <w:proofErr w:type="spellStart"/>
      <w:r w:rsidRPr="00231856">
        <w:rPr>
          <w:rFonts w:ascii="宋体" w:hAnsi="宋体"/>
          <w:szCs w:val="21"/>
        </w:rPr>
        <w:t>ρ</w:t>
      </w:r>
      <w:r w:rsidRPr="00231856">
        <w:rPr>
          <w:rFonts w:ascii="宋体" w:hAnsi="宋体"/>
          <w:szCs w:val="21"/>
          <w:vertAlign w:val="subscript"/>
        </w:rPr>
        <w:t>B</w:t>
      </w:r>
      <w:proofErr w:type="spellEnd"/>
    </w:p>
    <w:p w:rsidR="00D94CAD" w:rsidRPr="00231856" w:rsidRDefault="00D94CAD" w:rsidP="00D94CAD">
      <w:pPr>
        <w:spacing w:line="360" w:lineRule="auto"/>
        <w:jc w:val="left"/>
        <w:rPr>
          <w:rFonts w:ascii="宋体" w:hAnsi="宋体"/>
          <w:szCs w:val="21"/>
        </w:rPr>
      </w:pPr>
    </w:p>
    <w:p w:rsidR="00D94CAD" w:rsidRPr="00231856" w:rsidRDefault="00D94CAD" w:rsidP="00D94CAD">
      <w:pPr>
        <w:spacing w:line="360" w:lineRule="auto"/>
        <w:jc w:val="left"/>
        <w:rPr>
          <w:rFonts w:ascii="宋体" w:hAnsi="宋体"/>
          <w:szCs w:val="21"/>
        </w:rPr>
      </w:pPr>
      <w:r>
        <w:rPr>
          <w:rFonts w:ascii="宋体" w:hAnsi="宋体"/>
          <w:noProof/>
          <w:szCs w:val="21"/>
          <w:lang w:eastAsia="zh-TW"/>
        </w:rPr>
        <mc:AlternateContent>
          <mc:Choice Requires="wpg">
            <w:drawing>
              <wp:anchor distT="0" distB="0" distL="114300" distR="114300" simplePos="0" relativeHeight="251661312" behindDoc="0" locked="0" layoutInCell="1" allowOverlap="1">
                <wp:simplePos x="0" y="0"/>
                <wp:positionH relativeFrom="column">
                  <wp:posOffset>66675</wp:posOffset>
                </wp:positionH>
                <wp:positionV relativeFrom="paragraph">
                  <wp:posOffset>136525</wp:posOffset>
                </wp:positionV>
                <wp:extent cx="1495425" cy="1049655"/>
                <wp:effectExtent l="0" t="0" r="0" b="2540"/>
                <wp:wrapNone/>
                <wp:docPr id="71" name="组合 71" descr="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5425" cy="1049655"/>
                          <a:chOff x="0" y="0"/>
                          <a:chExt cx="2355" cy="1872"/>
                        </a:xfrm>
                      </wpg:grpSpPr>
                      <wps:wsp>
                        <wps:cNvPr id="72" name="Line 53"/>
                        <wps:cNvCnPr/>
                        <wps:spPr bwMode="auto">
                          <a:xfrm>
                            <a:off x="255" y="1638"/>
                            <a:ext cx="151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g:grpSp>
                        <wpg:cNvPr id="73" name="Group 54"/>
                        <wpg:cNvGrpSpPr>
                          <a:grpSpLocks/>
                        </wpg:cNvGrpSpPr>
                        <wpg:grpSpPr bwMode="auto">
                          <a:xfrm rot="5400000">
                            <a:off x="-355" y="967"/>
                            <a:ext cx="1280" cy="60"/>
                            <a:chOff x="0" y="0"/>
                            <a:chExt cx="1280" cy="120"/>
                          </a:xfrm>
                        </wpg:grpSpPr>
                        <wps:wsp>
                          <wps:cNvPr id="74" name="Line 55"/>
                          <wps:cNvCnPr/>
                          <wps:spPr bwMode="auto">
                            <a:xfrm>
                              <a:off x="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6"/>
                          <wps:cNvCnPr/>
                          <wps:spPr bwMode="auto">
                            <a:xfrm>
                              <a:off x="1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57"/>
                          <wps:cNvCnPr/>
                          <wps:spPr bwMode="auto">
                            <a:xfrm>
                              <a:off x="3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58"/>
                          <wps:cNvCnPr/>
                          <wps:spPr bwMode="auto">
                            <a:xfrm>
                              <a:off x="4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59"/>
                          <wps:cNvCnPr/>
                          <wps:spPr bwMode="auto">
                            <a:xfrm>
                              <a:off x="640" y="0"/>
                              <a:ext cx="0" cy="11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9" name="Line 60"/>
                          <wps:cNvCnPr/>
                          <wps:spPr bwMode="auto">
                            <a:xfrm>
                              <a:off x="80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1"/>
                          <wps:cNvCnPr/>
                          <wps:spPr bwMode="auto">
                            <a:xfrm>
                              <a:off x="9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62"/>
                          <wps:cNvCnPr/>
                          <wps:spPr bwMode="auto">
                            <a:xfrm>
                              <a:off x="11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63"/>
                          <wps:cNvCnPr/>
                          <wps:spPr bwMode="auto">
                            <a:xfrm>
                              <a:off x="12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3" name="Group 64"/>
                        <wpg:cNvGrpSpPr>
                          <a:grpSpLocks/>
                        </wpg:cNvGrpSpPr>
                        <wpg:grpSpPr bwMode="auto">
                          <a:xfrm>
                            <a:off x="255" y="1560"/>
                            <a:ext cx="1280" cy="60"/>
                            <a:chOff x="0" y="0"/>
                            <a:chExt cx="1280" cy="120"/>
                          </a:xfrm>
                        </wpg:grpSpPr>
                        <wps:wsp>
                          <wps:cNvPr id="84" name="Line 65"/>
                          <wps:cNvCnPr/>
                          <wps:spPr bwMode="auto">
                            <a:xfrm>
                              <a:off x="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66"/>
                          <wps:cNvCnPr/>
                          <wps:spPr bwMode="auto">
                            <a:xfrm>
                              <a:off x="1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67"/>
                          <wps:cNvCnPr/>
                          <wps:spPr bwMode="auto">
                            <a:xfrm>
                              <a:off x="3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68"/>
                          <wps:cNvCnPr/>
                          <wps:spPr bwMode="auto">
                            <a:xfrm>
                              <a:off x="4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69"/>
                          <wps:cNvCnPr/>
                          <wps:spPr bwMode="auto">
                            <a:xfrm>
                              <a:off x="640" y="0"/>
                              <a:ext cx="0" cy="11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9" name="Line 70"/>
                          <wps:cNvCnPr/>
                          <wps:spPr bwMode="auto">
                            <a:xfrm>
                              <a:off x="80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71"/>
                          <wps:cNvCnPr/>
                          <wps:spPr bwMode="auto">
                            <a:xfrm>
                              <a:off x="9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72"/>
                          <wps:cNvCnPr/>
                          <wps:spPr bwMode="auto">
                            <a:xfrm>
                              <a:off x="11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73"/>
                          <wps:cNvCnPr/>
                          <wps:spPr bwMode="auto">
                            <a:xfrm>
                              <a:off x="12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3" name="Line 74"/>
                        <wps:cNvCnPr/>
                        <wps:spPr bwMode="auto">
                          <a:xfrm rot="16200000" flipV="1">
                            <a:off x="-503" y="870"/>
                            <a:ext cx="151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94" name="Text Box 75"/>
                        <wps:cNvSpPr txBox="1">
                          <a:spLocks noChangeArrowheads="1"/>
                        </wps:cNvSpPr>
                        <wps:spPr bwMode="auto">
                          <a:xfrm>
                            <a:off x="375" y="0"/>
                            <a:ext cx="52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proofErr w:type="gramStart"/>
                              <w:r>
                                <w:rPr>
                                  <w:rFonts w:hint="eastAsia"/>
                                  <w:i/>
                                  <w:sz w:val="18"/>
                                  <w:szCs w:val="18"/>
                                </w:rPr>
                                <w:t>m</w:t>
                              </w:r>
                              <w:r>
                                <w:rPr>
                                  <w:rFonts w:hint="eastAsia"/>
                                  <w:sz w:val="18"/>
                                  <w:szCs w:val="18"/>
                                </w:rPr>
                                <w:t>/g</w:t>
                              </w:r>
                              <w:proofErr w:type="gramEnd"/>
                            </w:p>
                          </w:txbxContent>
                        </wps:txbx>
                        <wps:bodyPr rot="0" vert="horz" wrap="square" lIns="0" tIns="0" rIns="0" bIns="0" anchor="t" anchorCtr="0" upright="1">
                          <a:noAutofit/>
                        </wps:bodyPr>
                      </wps:wsp>
                      <wps:wsp>
                        <wps:cNvPr id="95" name="Text Box 76"/>
                        <wps:cNvSpPr txBox="1">
                          <a:spLocks noChangeArrowheads="1"/>
                        </wps:cNvSpPr>
                        <wps:spPr bwMode="auto">
                          <a:xfrm>
                            <a:off x="1830" y="1404"/>
                            <a:ext cx="52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r>
                                <w:rPr>
                                  <w:rFonts w:hint="eastAsia"/>
                                  <w:i/>
                                  <w:sz w:val="18"/>
                                  <w:szCs w:val="18"/>
                                </w:rPr>
                                <w:t>V</w:t>
                              </w:r>
                              <w:r>
                                <w:rPr>
                                  <w:rFonts w:hint="eastAsia"/>
                                  <w:sz w:val="18"/>
                                  <w:szCs w:val="18"/>
                                </w:rPr>
                                <w:t>/cm</w:t>
                              </w:r>
                              <w:r>
                                <w:rPr>
                                  <w:rFonts w:hint="eastAsia"/>
                                  <w:sz w:val="18"/>
                                  <w:szCs w:val="18"/>
                                  <w:vertAlign w:val="superscript"/>
                                </w:rPr>
                                <w:t>3</w:t>
                              </w:r>
                            </w:p>
                          </w:txbxContent>
                        </wps:txbx>
                        <wps:bodyPr rot="0" vert="horz" wrap="square" lIns="0" tIns="0" rIns="0" bIns="0" anchor="t" anchorCtr="0" upright="1">
                          <a:noAutofit/>
                        </wps:bodyPr>
                      </wps:wsp>
                      <wps:wsp>
                        <wps:cNvPr id="96" name="Text Box 77"/>
                        <wps:cNvSpPr txBox="1">
                          <a:spLocks noChangeArrowheads="1"/>
                        </wps:cNvSpPr>
                        <wps:spPr bwMode="auto">
                          <a:xfrm>
                            <a:off x="0" y="1143"/>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5"/>
                                  <w:szCs w:val="15"/>
                                </w:rPr>
                              </w:pPr>
                              <w:r>
                                <w:rPr>
                                  <w:rFonts w:hint="eastAsia"/>
                                  <w:sz w:val="15"/>
                                  <w:szCs w:val="15"/>
                                </w:rPr>
                                <w:t>10</w:t>
                              </w:r>
                            </w:p>
                          </w:txbxContent>
                        </wps:txbx>
                        <wps:bodyPr rot="0" vert="horz" wrap="square" lIns="0" tIns="0" rIns="0" bIns="0" anchor="t" anchorCtr="0" upright="1">
                          <a:noAutofit/>
                        </wps:bodyPr>
                      </wps:wsp>
                      <wps:wsp>
                        <wps:cNvPr id="97" name="Text Box 78"/>
                        <wps:cNvSpPr txBox="1">
                          <a:spLocks noChangeArrowheads="1"/>
                        </wps:cNvSpPr>
                        <wps:spPr bwMode="auto">
                          <a:xfrm>
                            <a:off x="15" y="84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r>
                                <w:rPr>
                                  <w:rFonts w:hint="eastAsia"/>
                                  <w:sz w:val="18"/>
                                  <w:szCs w:val="18"/>
                                </w:rPr>
                                <w:t>20</w:t>
                              </w:r>
                            </w:p>
                          </w:txbxContent>
                        </wps:txbx>
                        <wps:bodyPr rot="0" vert="horz" wrap="square" lIns="0" tIns="0" rIns="0" bIns="0" anchor="t" anchorCtr="0" upright="1">
                          <a:noAutofit/>
                        </wps:bodyPr>
                      </wps:wsp>
                      <wps:wsp>
                        <wps:cNvPr id="98" name="Text Box 79"/>
                        <wps:cNvSpPr txBox="1">
                          <a:spLocks noChangeArrowheads="1"/>
                        </wps:cNvSpPr>
                        <wps:spPr bwMode="auto">
                          <a:xfrm>
                            <a:off x="30" y="513"/>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r>
                                <w:rPr>
                                  <w:rFonts w:hint="eastAsia"/>
                                  <w:sz w:val="15"/>
                                  <w:szCs w:val="15"/>
                                </w:rPr>
                                <w:t>30</w:t>
                              </w:r>
                            </w:p>
                          </w:txbxContent>
                        </wps:txbx>
                        <wps:bodyPr rot="0" vert="horz" wrap="square" lIns="0" tIns="0" rIns="0" bIns="0" anchor="t" anchorCtr="0" upright="1">
                          <a:noAutofit/>
                        </wps:bodyPr>
                      </wps:wsp>
                      <wps:wsp>
                        <wps:cNvPr id="99" name="Text Box 80"/>
                        <wps:cNvSpPr txBox="1">
                          <a:spLocks noChangeArrowheads="1"/>
                        </wps:cNvSpPr>
                        <wps:spPr bwMode="auto">
                          <a:xfrm>
                            <a:off x="30" y="186"/>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5"/>
                                  <w:szCs w:val="15"/>
                                </w:rPr>
                              </w:pPr>
                              <w:r>
                                <w:rPr>
                                  <w:rFonts w:hint="eastAsia"/>
                                  <w:sz w:val="15"/>
                                  <w:szCs w:val="15"/>
                                </w:rPr>
                                <w:t>40</w:t>
                              </w:r>
                            </w:p>
                          </w:txbxContent>
                        </wps:txbx>
                        <wps:bodyPr rot="0" vert="horz" wrap="square" lIns="0" tIns="0" rIns="0" bIns="0" anchor="t" anchorCtr="0" upright="1">
                          <a:noAutofit/>
                        </wps:bodyPr>
                      </wps:wsp>
                      <wps:wsp>
                        <wps:cNvPr id="100" name="Text Box 81"/>
                        <wps:cNvSpPr txBox="1">
                          <a:spLocks noChangeArrowheads="1"/>
                        </wps:cNvSpPr>
                        <wps:spPr bwMode="auto">
                          <a:xfrm>
                            <a:off x="90" y="1455"/>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5"/>
                                  <w:szCs w:val="15"/>
                                </w:rPr>
                              </w:pPr>
                              <w:r>
                                <w:rPr>
                                  <w:rFonts w:hint="eastAsia"/>
                                  <w:sz w:val="15"/>
                                  <w:szCs w:val="15"/>
                                </w:rPr>
                                <w:t>0</w:t>
                              </w:r>
                            </w:p>
                          </w:txbxContent>
                        </wps:txbx>
                        <wps:bodyPr rot="0" vert="horz" wrap="square" lIns="0" tIns="0" rIns="0" bIns="0" anchor="t" anchorCtr="0" upright="1">
                          <a:noAutofit/>
                        </wps:bodyPr>
                      </wps:wsp>
                      <wps:wsp>
                        <wps:cNvPr id="101" name="Text Box 82"/>
                        <wps:cNvSpPr txBox="1">
                          <a:spLocks noChangeArrowheads="1"/>
                        </wps:cNvSpPr>
                        <wps:spPr bwMode="auto">
                          <a:xfrm>
                            <a:off x="465"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5"/>
                                  <w:szCs w:val="15"/>
                                </w:rPr>
                              </w:pPr>
                              <w:r>
                                <w:rPr>
                                  <w:rFonts w:hint="eastAsia"/>
                                  <w:sz w:val="15"/>
                                  <w:szCs w:val="15"/>
                                </w:rPr>
                                <w:t>10</w:t>
                              </w:r>
                            </w:p>
                          </w:txbxContent>
                        </wps:txbx>
                        <wps:bodyPr rot="0" vert="horz" wrap="square" lIns="0" tIns="0" rIns="0" bIns="0" anchor="t" anchorCtr="0" upright="1">
                          <a:noAutofit/>
                        </wps:bodyPr>
                      </wps:wsp>
                      <wps:wsp>
                        <wps:cNvPr id="102" name="Text Box 83"/>
                        <wps:cNvSpPr txBox="1">
                          <a:spLocks noChangeArrowheads="1"/>
                        </wps:cNvSpPr>
                        <wps:spPr bwMode="auto">
                          <a:xfrm>
                            <a:off x="795"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5"/>
                                  <w:szCs w:val="15"/>
                                </w:rPr>
                              </w:pPr>
                              <w:r>
                                <w:rPr>
                                  <w:rFonts w:hint="eastAsia"/>
                                  <w:sz w:val="15"/>
                                  <w:szCs w:val="15"/>
                                </w:rPr>
                                <w:t>20</w:t>
                              </w:r>
                            </w:p>
                          </w:txbxContent>
                        </wps:txbx>
                        <wps:bodyPr rot="0" vert="horz" wrap="square" lIns="0" tIns="0" rIns="0" bIns="0" anchor="t" anchorCtr="0" upright="1">
                          <a:noAutofit/>
                        </wps:bodyPr>
                      </wps:wsp>
                      <wps:wsp>
                        <wps:cNvPr id="103" name="Text Box 84"/>
                        <wps:cNvSpPr txBox="1">
                          <a:spLocks noChangeArrowheads="1"/>
                        </wps:cNvSpPr>
                        <wps:spPr bwMode="auto">
                          <a:xfrm>
                            <a:off x="1125"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5"/>
                                  <w:szCs w:val="15"/>
                                </w:rPr>
                              </w:pPr>
                              <w:r>
                                <w:rPr>
                                  <w:rFonts w:hint="eastAsia"/>
                                  <w:sz w:val="15"/>
                                  <w:szCs w:val="15"/>
                                </w:rPr>
                                <w:t>30</w:t>
                              </w:r>
                            </w:p>
                          </w:txbxContent>
                        </wps:txbx>
                        <wps:bodyPr rot="0" vert="horz" wrap="square" lIns="0" tIns="0" rIns="0" bIns="0" anchor="t" anchorCtr="0" upright="1">
                          <a:noAutofit/>
                        </wps:bodyPr>
                      </wps:wsp>
                      <wps:wsp>
                        <wps:cNvPr id="104" name="Text Box 85"/>
                        <wps:cNvSpPr txBox="1">
                          <a:spLocks noChangeArrowheads="1"/>
                        </wps:cNvSpPr>
                        <wps:spPr bwMode="auto">
                          <a:xfrm>
                            <a:off x="1440"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r>
                                <w:rPr>
                                  <w:rFonts w:hint="eastAsia"/>
                                  <w:sz w:val="15"/>
                                  <w:szCs w:val="15"/>
                                </w:rPr>
                                <w:t>40</w:t>
                              </w:r>
                            </w:p>
                          </w:txbxContent>
                        </wps:txbx>
                        <wps:bodyPr rot="0" vert="horz" wrap="square" lIns="0" tIns="0" rIns="0" bIns="0" anchor="t" anchorCtr="0" upright="1">
                          <a:noAutofit/>
                        </wps:bodyPr>
                      </wps:wsp>
                      <wps:wsp>
                        <wps:cNvPr id="105" name="Line 86"/>
                        <wps:cNvCnPr/>
                        <wps:spPr bwMode="auto">
                          <a:xfrm>
                            <a:off x="255" y="654"/>
                            <a:ext cx="62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6" name="Line 87"/>
                        <wps:cNvCnPr/>
                        <wps:spPr bwMode="auto">
                          <a:xfrm rot="16200000">
                            <a:off x="484" y="1115"/>
                            <a:ext cx="79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7" name="Line 88"/>
                        <wps:cNvCnPr/>
                        <wps:spPr bwMode="auto">
                          <a:xfrm>
                            <a:off x="255" y="1485"/>
                            <a:ext cx="62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8" name="Line 89"/>
                        <wps:cNvCnPr/>
                        <wps:spPr bwMode="auto">
                          <a:xfrm rot="21540000" flipV="1">
                            <a:off x="240" y="543"/>
                            <a:ext cx="735" cy="10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90"/>
                        <wps:cNvCnPr/>
                        <wps:spPr bwMode="auto">
                          <a:xfrm rot="240000" flipV="1">
                            <a:off x="255" y="1359"/>
                            <a:ext cx="945"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Text Box 91"/>
                        <wps:cNvSpPr txBox="1">
                          <a:spLocks noChangeArrowheads="1"/>
                        </wps:cNvSpPr>
                        <wps:spPr bwMode="auto">
                          <a:xfrm>
                            <a:off x="1035" y="348"/>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r>
                                <w:rPr>
                                  <w:rFonts w:hint="eastAsia"/>
                                  <w:sz w:val="18"/>
                                  <w:szCs w:val="18"/>
                                </w:rPr>
                                <w:t>A</w:t>
                              </w:r>
                            </w:p>
                          </w:txbxContent>
                        </wps:txbx>
                        <wps:bodyPr rot="0" vert="horz" wrap="square" lIns="0" tIns="0" rIns="0" bIns="0" anchor="t" anchorCtr="0" upright="1">
                          <a:noAutofit/>
                        </wps:bodyPr>
                      </wps:wsp>
                      <wps:wsp>
                        <wps:cNvPr id="111" name="Text Box 92"/>
                        <wps:cNvSpPr txBox="1">
                          <a:spLocks noChangeArrowheads="1"/>
                        </wps:cNvSpPr>
                        <wps:spPr bwMode="auto">
                          <a:xfrm>
                            <a:off x="1200" y="1092"/>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CAD" w:rsidRDefault="00D94CAD" w:rsidP="00D94CAD">
                              <w:pPr>
                                <w:rPr>
                                  <w:sz w:val="18"/>
                                  <w:szCs w:val="18"/>
                                </w:rPr>
                              </w:pPr>
                              <w:r>
                                <w:rPr>
                                  <w:rFonts w:hint="eastAsia"/>
                                  <w:sz w:val="18"/>
                                  <w:szCs w:val="18"/>
                                </w:rP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1" o:spid="_x0000_s1026" alt="说明:  " style="position:absolute;margin-left:5.25pt;margin-top:10.75pt;width:117.75pt;height:82.65pt;z-index:251661312" coordsize="2355,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">
                <v:line id="Line 53" o:spid="_x0000_s1027" style="position:absolute;visibility:visible;mso-wrap-style:square" from="255,1638" to="1770,1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dhYcMAAADbAAAADwAAAGRycy9kb3ducmV2LnhtbESPzWrDMBCE74G8g9hAb7EcHxrjRgml&#10;EBJyCNTtob0t1tY2tVZGkmO3Tx8ZCj0O8/Mxu8NkOnEj51vLCjZJCoK4srrlWsH723Gdg/ABWWNn&#10;mRT8kIfDfrnYYaHtyK90K0Mt4gj7AhU0IfSFlL5qyKBPbE8cvS/rDIYoXS21wzGOm05mafooDbYc&#10;CQ329NJQ9V0OZoaMetPlg7lePvOPMZyc/MWtUg+r6fkJRKAp/If/2metYJvB/C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3YWHDAAAA2wAAAA8AAAAAAAAAAAAA&#10;AAAAoQIAAGRycy9kb3ducmV2LnhtbFBLBQYAAAAABAAEAPkAAACRAwAAAAA=&#10;">
                  <v:stroke endarrow="classic" endarrowwidth="narrow" endarrowlength="short"/>
                </v:line>
                <v:group id="Group 54" o:spid="_x0000_s1028" style="position:absolute;left:-355;top:967;width:1280;height:60;rotation:90" coordsize="128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A6MQAAADbAAAADwAAAGRycy9kb3ducmV2LnhtbESPQWsCMRSE74L/ITzB&#10;i9SsFtRujWJbFrxWW+rxsXndLN28rEnqbv+9KQgeh5n5hllve9uIC/lQO1Ywm2YgiEuna64UfByL&#10;hxWIEJE1No5JwR8F2G6GgzXm2nX8TpdDrESCcMhRgYmxzaUMpSGLYepa4uR9O28xJukrqT12CW4b&#10;Oc+yhbRYc1ow2NKrofLn8GsV8PlzVZybr0lxKv1s99I9mbdTVGo86nfPICL18R6+tfdawfIR/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qA6MQAAADbAAAA&#10;DwAAAAAAAAAAAAAAAACqAgAAZHJzL2Rvd25yZXYueG1sUEsFBgAAAAAEAAQA+gAAAJsDAAAAAA==&#10;">
                  <v:line id="Line 55" o:spid="_x0000_s1029" style="position:absolute;visibility:visible;mso-wrap-style:square" from="0,0" to="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6" o:spid="_x0000_s1030" style="position:absolute;visibility:visible;mso-wrap-style:square" from="160,0" to="1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57" o:spid="_x0000_s1031" style="position:absolute;visibility:visible;mso-wrap-style:square" from="320,0" to="3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58" o:spid="_x0000_s1032" style="position:absolute;visibility:visible;mso-wrap-style:square" from="480,0" to="4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59" o:spid="_x0000_s1033" style="position:absolute;visibility:visible;mso-wrap-style:square" from="640,0" to="64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cP7sEAAADbAAAADwAAAGRycy9kb3ducmV2LnhtbERPS27CMBDdV+IO1iB1VxxYlJJiUMVH&#10;KmKBCBxgiKdxSjyObAMpp8cLpC6f3n8672wjruRD7VjBcJCBIC6drrlScDys3z5AhIissXFMCv4o&#10;wHzWe5lirt2N93QtYiVSCIccFZgY21zKUBqyGAauJU7cj/MWY4K+ktrjLYXbRo6y7F1arDk1GGxp&#10;Yag8FxerYONP2/PwXhl54o1fNbvlJNhfpV773dcniEhd/Bc/3d9awTi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9w/uwQAAANsAAAAPAAAAAAAAAAAAAAAA&#10;AKECAABkcnMvZG93bnJldi54bWxQSwUGAAAAAAQABAD5AAAAjwMAAAAA&#10;" strokeweight="1pt"/>
                  <v:line id="Line 60" o:spid="_x0000_s1034" style="position:absolute;visibility:visible;mso-wrap-style:square" from="800,0" to="80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61" o:spid="_x0000_s1035" style="position:absolute;visibility:visible;mso-wrap-style:square" from="960,0" to="9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62" o:spid="_x0000_s1036" style="position:absolute;visibility:visible;mso-wrap-style:square" from="1120,0" to="11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63" o:spid="_x0000_s1037" style="position:absolute;visibility:visible;mso-wrap-style:square" from="1280,0" to="12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group>
                <v:group id="Group 64" o:spid="_x0000_s1038" style="position:absolute;left:255;top:1560;width:1280;height:60" coordsize="128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Line 65" o:spid="_x0000_s1039" style="position:absolute;visibility:visible;mso-wrap-style:square" from="0,0" to="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66" o:spid="_x0000_s1040" style="position:absolute;visibility:visible;mso-wrap-style:square" from="160,0" to="1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67" o:spid="_x0000_s1041" style="position:absolute;visibility:visible;mso-wrap-style:square" from="320,0" to="3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68" o:spid="_x0000_s1042" style="position:absolute;visibility:visible;mso-wrap-style:square" from="480,0" to="4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69" o:spid="_x0000_s1043" style="position:absolute;visibility:visible;mso-wrap-style:square" from="640,0" to="64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J/ycEAAADbAAAADwAAAGRycy9kb3ducmV2LnhtbERPS27CMBDdI3EHa5DYgZMuKkgxqIJW&#10;KmJRQXuAIZ7GaeJxZLtJ4PT1olKXT++/2Y22FT35UDtWkC8zEMSl0zVXCj4/XhcrECEia2wdk4Ib&#10;Bdhtp5MNFtoNfKb+EiuRQjgUqMDE2BVShtKQxbB0HXHivpy3GBP0ldQehxRuW/mQZY/SYs2pwWBH&#10;e0Nlc/mxCo7+emrye2XklY/+pX0/rIP9Vmo+G5+fQEQa47/4z/2mFazS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In/JwQAAANsAAAAPAAAAAAAAAAAAAAAA&#10;AKECAABkcnMvZG93bnJldi54bWxQSwUGAAAAAAQABAD5AAAAjwMAAAAA&#10;" strokeweight="1pt"/>
                  <v:line id="Line 70" o:spid="_x0000_s1044" style="position:absolute;visibility:visible;mso-wrap-style:square" from="800,0" to="80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71" o:spid="_x0000_s1045" style="position:absolute;visibility:visible;mso-wrap-style:square" from="960,0" to="9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72" o:spid="_x0000_s1046" style="position:absolute;visibility:visible;mso-wrap-style:square" from="1120,0" to="11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73" o:spid="_x0000_s1047" style="position:absolute;visibility:visible;mso-wrap-style:square" from="1280,0" to="12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group>
                <v:line id="Line 74" o:spid="_x0000_s1048" style="position:absolute;rotation:90;flip:y;visibility:visible;mso-wrap-style:square" from="-503,870" to="1012,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5y8sIAAADbAAAADwAAAGRycy9kb3ducmV2LnhtbESPT4vCMBTE78J+h/CEvdlUF8StpuIW&#10;hGUv4h88v22ebWnzUpuo9dsbQfA4zMxvmMWyN424UucqywrGUQyCOLe64kLBYb8ezUA4j6yxsUwK&#10;7uRgmX4MFphoe+MtXXe+EAHCLkEFpfdtIqXLSzLoItsSB+9kO4M+yK6QusNbgJtGTuJ4Kg1WHBZK&#10;bCkrKa93F6MgOzpc/WVU1Zd/3Uyzn+N5QxOlPof9ag7CU+/f4Vf7Vyv4/oLnl/ADZP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b5y8sIAAADbAAAADwAAAAAAAAAAAAAA&#10;AAChAgAAZHJzL2Rvd25yZXYueG1sUEsFBgAAAAAEAAQA+QAAAJADAAAAAA==&#10;">
                  <v:stroke endarrow="classic" endarrowwidth="narrow" endarrowlength="short"/>
                </v:line>
                <v:shapetype id="_x0000_t202" coordsize="21600,21600" o:spt="202" path="m,l,21600r21600,l21600,xe">
                  <v:stroke joinstyle="miter"/>
                  <v:path gradientshapeok="t" o:connecttype="rect"/>
                </v:shapetype>
                <v:shape id="Text Box 75" o:spid="_x0000_s1049" type="#_x0000_t202" style="position:absolute;left:375;width:52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n7sMA&#10;AADbAAAADwAAAGRycy9kb3ducmV2LnhtbESPQWvCQBSE7wX/w/IK3uqmI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Gn7sMAAADbAAAADwAAAAAAAAAAAAAAAACYAgAAZHJzL2Rv&#10;d25yZXYueG1sUEsFBgAAAAAEAAQA9QAAAIgDAAAAAA==&#10;" filled="f" stroked="f">
                  <v:textbox inset="0,0,0,0">
                    <w:txbxContent>
                      <w:p w:rsidR="00D94CAD" w:rsidRDefault="00D94CAD" w:rsidP="00D94CAD">
                        <w:pPr>
                          <w:rPr>
                            <w:sz w:val="18"/>
                            <w:szCs w:val="18"/>
                          </w:rPr>
                        </w:pPr>
                        <w:proofErr w:type="gramStart"/>
                        <w:r>
                          <w:rPr>
                            <w:rFonts w:hint="eastAsia"/>
                            <w:i/>
                            <w:sz w:val="18"/>
                            <w:szCs w:val="18"/>
                          </w:rPr>
                          <w:t>m</w:t>
                        </w:r>
                        <w:r>
                          <w:rPr>
                            <w:rFonts w:hint="eastAsia"/>
                            <w:sz w:val="18"/>
                            <w:szCs w:val="18"/>
                          </w:rPr>
                          <w:t>/g</w:t>
                        </w:r>
                        <w:proofErr w:type="gramEnd"/>
                      </w:p>
                    </w:txbxContent>
                  </v:textbox>
                </v:shape>
                <v:shape id="Text Box 76" o:spid="_x0000_s1050" type="#_x0000_t202" style="position:absolute;left:1830;top:1404;width:52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CdcMA&#10;AADbAAAADwAAAGRycy9kb3ducmV2LnhtbESPQWvCQBSE7wX/w/IK3uqmg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CdcMAAADbAAAADwAAAAAAAAAAAAAAAACYAgAAZHJzL2Rv&#10;d25yZXYueG1sUEsFBgAAAAAEAAQA9QAAAIgDAAAAAA==&#10;" filled="f" stroked="f">
                  <v:textbox inset="0,0,0,0">
                    <w:txbxContent>
                      <w:p w:rsidR="00D94CAD" w:rsidRDefault="00D94CAD" w:rsidP="00D94CAD">
                        <w:pPr>
                          <w:rPr>
                            <w:sz w:val="18"/>
                            <w:szCs w:val="18"/>
                          </w:rPr>
                        </w:pPr>
                        <w:r>
                          <w:rPr>
                            <w:rFonts w:hint="eastAsia"/>
                            <w:i/>
                            <w:sz w:val="18"/>
                            <w:szCs w:val="18"/>
                          </w:rPr>
                          <w:t>V</w:t>
                        </w:r>
                        <w:r>
                          <w:rPr>
                            <w:rFonts w:hint="eastAsia"/>
                            <w:sz w:val="18"/>
                            <w:szCs w:val="18"/>
                          </w:rPr>
                          <w:t>/cm</w:t>
                        </w:r>
                        <w:r>
                          <w:rPr>
                            <w:rFonts w:hint="eastAsia"/>
                            <w:sz w:val="18"/>
                            <w:szCs w:val="18"/>
                            <w:vertAlign w:val="superscript"/>
                          </w:rPr>
                          <w:t>3</w:t>
                        </w:r>
                      </w:p>
                    </w:txbxContent>
                  </v:textbox>
                </v:shape>
                <v:shape id="Text Box 77" o:spid="_x0000_s1051" type="#_x0000_t202" style="position:absolute;top:1143;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AsMA&#10;AADbAAAADwAAAGRycy9kb3ducmV2LnhtbESPQWvCQBSE74L/YXmCN93YQ6jRVUQsCEJpjAePz+wz&#10;Wcy+jdlV03/fLRR6HGbmG2a57m0jntR541jBbJqAIC6dNlwpOBUfk3cQPiBrbByTgm/ysF4NB0vM&#10;tHtxTs9jqESEsM9QQR1Cm0npy5os+qlriaN3dZ3FEGVXSd3hK8JtI9+SJJUWDceFGlva1lTejg+r&#10;YHPmfGfun5ev/JqbopgnfEhvSo1H/WYBIlAf/sN/7b1WME/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cAsMAAADbAAAADwAAAAAAAAAAAAAAAACYAgAAZHJzL2Rv&#10;d25yZXYueG1sUEsFBgAAAAAEAAQA9QAAAIgDAAAAAA==&#10;" filled="f" stroked="f">
                  <v:textbox inset="0,0,0,0">
                    <w:txbxContent>
                      <w:p w:rsidR="00D94CAD" w:rsidRDefault="00D94CAD" w:rsidP="00D94CAD">
                        <w:pPr>
                          <w:rPr>
                            <w:sz w:val="15"/>
                            <w:szCs w:val="15"/>
                          </w:rPr>
                        </w:pPr>
                        <w:r>
                          <w:rPr>
                            <w:rFonts w:hint="eastAsia"/>
                            <w:sz w:val="15"/>
                            <w:szCs w:val="15"/>
                          </w:rPr>
                          <w:t>10</w:t>
                        </w:r>
                      </w:p>
                    </w:txbxContent>
                  </v:textbox>
                </v:shape>
                <v:shape id="Text Box 78" o:spid="_x0000_s1052" type="#_x0000_t202" style="position:absolute;left:15;top:84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5mcQA&#10;AADbAAAADwAAAGRycy9kb3ducmV2LnhtbESPQWvCQBSE74L/YXmF3nTTHqxJXUWkBaEgxnjw+Jp9&#10;JovZt2l21fjvu4LgcZiZb5jZoreNuFDnjWMFb+MEBHHptOFKwb74Hk1B+ICssXFMCm7kYTEfDmaY&#10;aXflnC67UIkIYZ+hgjqENpPSlzVZ9GPXEkfv6DqLIcqukrrDa4TbRr4nyURaNBwXamxpVVN52p2t&#10;guWB8y/zt/nd5sfcFEWa8M/kpNTrS7/8BBGoD8/wo73WCtI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OZnEAAAA2wAAAA8AAAAAAAAAAAAAAAAAmAIAAGRycy9k&#10;b3ducmV2LnhtbFBLBQYAAAAABAAEAPUAAACJAwAAAAA=&#10;" filled="f" stroked="f">
                  <v:textbox inset="0,0,0,0">
                    <w:txbxContent>
                      <w:p w:rsidR="00D94CAD" w:rsidRDefault="00D94CAD" w:rsidP="00D94CAD">
                        <w:pPr>
                          <w:rPr>
                            <w:sz w:val="18"/>
                            <w:szCs w:val="18"/>
                          </w:rPr>
                        </w:pPr>
                        <w:r>
                          <w:rPr>
                            <w:rFonts w:hint="eastAsia"/>
                            <w:sz w:val="18"/>
                            <w:szCs w:val="18"/>
                          </w:rPr>
                          <w:t>20</w:t>
                        </w:r>
                      </w:p>
                    </w:txbxContent>
                  </v:textbox>
                </v:shape>
                <v:shape id="Text Box 79" o:spid="_x0000_s1053" type="#_x0000_t202" style="position:absolute;left:30;top:513;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D94CAD" w:rsidRDefault="00D94CAD" w:rsidP="00D94CAD">
                        <w:pPr>
                          <w:rPr>
                            <w:sz w:val="18"/>
                            <w:szCs w:val="18"/>
                          </w:rPr>
                        </w:pPr>
                        <w:r>
                          <w:rPr>
                            <w:rFonts w:hint="eastAsia"/>
                            <w:sz w:val="15"/>
                            <w:szCs w:val="15"/>
                          </w:rPr>
                          <w:t>30</w:t>
                        </w:r>
                      </w:p>
                    </w:txbxContent>
                  </v:textbox>
                </v:shape>
                <v:shape id="Text Box 80" o:spid="_x0000_s1054" type="#_x0000_t202" style="position:absolute;left:30;top:186;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IcMQA&#10;AADbAAAADwAAAGRycy9kb3ducmV2LnhtbESPQWvCQBSE70L/w/IKvZlNPYhJXUVKhUJBjPHg8TX7&#10;TBazb9PsVuO/dwXB4zAz3zDz5WBbcabeG8cK3pMUBHHltOFawb5cj2cgfEDW2DomBVfysFy8jOaY&#10;a3fhgs67UIsIYZ+jgiaELpfSVw1Z9InriKN3dL3FEGVfS93jJcJtKydpOpUWDceFBjv6bKg67f6t&#10;gtWBiy/zt/ndFsfClGWW8s/0pNTb67D6ABFoCM/wo/2tFWQ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CHDEAAAA2wAAAA8AAAAAAAAAAAAAAAAAmAIAAGRycy9k&#10;b3ducmV2LnhtbFBLBQYAAAAABAAEAPUAAACJAwAAAAA=&#10;" filled="f" stroked="f">
                  <v:textbox inset="0,0,0,0">
                    <w:txbxContent>
                      <w:p w:rsidR="00D94CAD" w:rsidRDefault="00D94CAD" w:rsidP="00D94CAD">
                        <w:pPr>
                          <w:rPr>
                            <w:sz w:val="15"/>
                            <w:szCs w:val="15"/>
                          </w:rPr>
                        </w:pPr>
                        <w:r>
                          <w:rPr>
                            <w:rFonts w:hint="eastAsia"/>
                            <w:sz w:val="15"/>
                            <w:szCs w:val="15"/>
                          </w:rPr>
                          <w:t>40</w:t>
                        </w:r>
                      </w:p>
                    </w:txbxContent>
                  </v:textbox>
                </v:shape>
                <v:shape id="Text Box 81" o:spid="_x0000_s1055" type="#_x0000_t202" style="position:absolute;left:90;top:1455;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5R78UA&#10;AADcAAAADwAAAGRycy9kb3ducmV2LnhtbESPQWvDMAyF74P9B6PBbqvdHUqb1i2lbDAYjKXZYUc1&#10;VhPTWM5ir83+/XQo9Cbxnt77tNqMoVNnGpKPbGE6MaCI6+g8Nxa+qtenOaiUkR12kcnCHyXYrO/v&#10;Vli4eOGSzvvcKAnhVKCFNue+0DrVLQVMk9gTi3aMQ8As69BoN+BFwkOnn42Z6YCepaHFnnYt1af9&#10;b7Cw/ebyxf98HD7LY+mramH4fXay9vFh3C5BZRrzzXy9fnOCbwRf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lHvxQAAANwAAAAPAAAAAAAAAAAAAAAAAJgCAABkcnMv&#10;ZG93bnJldi54bWxQSwUGAAAAAAQABAD1AAAAigMAAAAA&#10;" filled="f" stroked="f">
                  <v:textbox inset="0,0,0,0">
                    <w:txbxContent>
                      <w:p w:rsidR="00D94CAD" w:rsidRDefault="00D94CAD" w:rsidP="00D94CAD">
                        <w:pPr>
                          <w:rPr>
                            <w:sz w:val="15"/>
                            <w:szCs w:val="15"/>
                          </w:rPr>
                        </w:pPr>
                        <w:r>
                          <w:rPr>
                            <w:rFonts w:hint="eastAsia"/>
                            <w:sz w:val="15"/>
                            <w:szCs w:val="15"/>
                          </w:rPr>
                          <w:t>0</w:t>
                        </w:r>
                      </w:p>
                    </w:txbxContent>
                  </v:textbox>
                </v:shape>
                <v:shape id="Text Box 82" o:spid="_x0000_s1056" type="#_x0000_t202" style="position:absolute;left:465;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D94CAD" w:rsidRDefault="00D94CAD" w:rsidP="00D94CAD">
                        <w:pPr>
                          <w:rPr>
                            <w:sz w:val="15"/>
                            <w:szCs w:val="15"/>
                          </w:rPr>
                        </w:pPr>
                        <w:r>
                          <w:rPr>
                            <w:rFonts w:hint="eastAsia"/>
                            <w:sz w:val="15"/>
                            <w:szCs w:val="15"/>
                          </w:rPr>
                          <w:t>10</w:t>
                        </w:r>
                      </w:p>
                    </w:txbxContent>
                  </v:textbox>
                </v:shape>
                <v:shape id="Text Box 83" o:spid="_x0000_s1057" type="#_x0000_t202" style="position:absolute;left:795;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D94CAD" w:rsidRDefault="00D94CAD" w:rsidP="00D94CAD">
                        <w:pPr>
                          <w:rPr>
                            <w:sz w:val="15"/>
                            <w:szCs w:val="15"/>
                          </w:rPr>
                        </w:pPr>
                        <w:r>
                          <w:rPr>
                            <w:rFonts w:hint="eastAsia"/>
                            <w:sz w:val="15"/>
                            <w:szCs w:val="15"/>
                          </w:rPr>
                          <w:t>20</w:t>
                        </w:r>
                      </w:p>
                    </w:txbxContent>
                  </v:textbox>
                </v:shape>
                <v:shape id="Text Box 84" o:spid="_x0000_s1058" type="#_x0000_t202" style="position:absolute;left:1125;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D94CAD" w:rsidRDefault="00D94CAD" w:rsidP="00D94CAD">
                        <w:pPr>
                          <w:rPr>
                            <w:sz w:val="15"/>
                            <w:szCs w:val="15"/>
                          </w:rPr>
                        </w:pPr>
                        <w:r>
                          <w:rPr>
                            <w:rFonts w:hint="eastAsia"/>
                            <w:sz w:val="15"/>
                            <w:szCs w:val="15"/>
                          </w:rPr>
                          <w:t>30</w:t>
                        </w:r>
                      </w:p>
                    </w:txbxContent>
                  </v:textbox>
                </v:shape>
                <v:shape id="Text Box 85" o:spid="_x0000_s1059" type="#_x0000_t202" style="position:absolute;left:1440;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D94CAD" w:rsidRDefault="00D94CAD" w:rsidP="00D94CAD">
                        <w:pPr>
                          <w:rPr>
                            <w:sz w:val="18"/>
                            <w:szCs w:val="18"/>
                          </w:rPr>
                        </w:pPr>
                        <w:r>
                          <w:rPr>
                            <w:rFonts w:hint="eastAsia"/>
                            <w:sz w:val="15"/>
                            <w:szCs w:val="15"/>
                          </w:rPr>
                          <w:t>40</w:t>
                        </w:r>
                      </w:p>
                    </w:txbxContent>
                  </v:textbox>
                </v:shape>
                <v:line id="Line 86" o:spid="_x0000_s1060" style="position:absolute;visibility:visible;mso-wrap-style:square" from="255,654" to="87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3zUsQAAADcAAAADwAAAGRycy9kb3ducmV2LnhtbESPT4vCMBDF78J+hzAL3jRdQXG7RpEF&#10;wYN/UJc9D83YVptJTWKt394IgrcZ3pv3ezOZtaYSDTlfWlbw1U9AEGdWl5wr+DssemMQPiBrrCyT&#10;gjt5mE0/OhNMtb3xjpp9yEUMYZ+igiKEOpXSZwUZ9H1bE0ftaJ3BEFeXS+3wFsNNJQdJMpIGS46E&#10;Amv6LSg7768mcrN85S7/p3O7PK5Xiws335vDVqnuZzv/ARGoDW/z63qpY/1kCM9n4gR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XfNSxAAAANwAAAAPAAAAAAAAAAAA&#10;AAAAAKECAABkcnMvZG93bnJldi54bWxQSwUGAAAAAAQABAD5AAAAkgMAAAAA&#10;">
                  <v:stroke dashstyle="dash"/>
                </v:line>
                <v:line id="Line 87" o:spid="_x0000_s1061" style="position:absolute;rotation:-90;visibility:visible;mso-wrap-style:square" from="484,1115" to="1277,1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UGSMIAAADcAAAADwAAAGRycy9kb3ducmV2LnhtbERP22rCQBB9L/gPywh9q5u2kNroKiIU&#10;ilpF7QcM2TEbmp0N2VHj33eFQt/mcK4znfe+URfqYh3YwPMoA0VcBltzZeD7+PE0BhUF2WITmAzc&#10;KMJ8NniYYmHDlfd0OUilUgjHAg04kbbQOpaOPMZRaIkTdwqdR0mwq7Tt8JrCfaNfsizXHmtODQ5b&#10;Wjoqfw5nb0BwvZIjve/cevN12/rX/O28XxnzOOwXE1BCvfyL/9yfNs3Pcrg/ky7Q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7UGSMIAAADcAAAADwAAAAAAAAAAAAAA&#10;AAChAgAAZHJzL2Rvd25yZXYueG1sUEsFBgAAAAAEAAQA+QAAAJADAAAAAA==&#10;">
                  <v:stroke dashstyle="dash"/>
                </v:line>
                <v:line id="Line 88" o:spid="_x0000_s1062" style="position:absolute;visibility:visible;mso-wrap-style:square" from="255,1485" to="879,1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PIvsQAAADcAAAADwAAAGRycy9kb3ducmV2LnhtbESPT4vCMBDF78J+hzAL3jRdD+p2jSIL&#10;ggf/oC57HpqxrTaTmsRav70RBG8zvDfv92Yya00lGnK+tKzgq5+AIM6sLjlX8HdY9MYgfEDWWFkm&#10;BXfyMJt+dCaYanvjHTX7kIsYwj5FBUUIdSqlzwoy6Pu2Jo7a0TqDIa4ul9rhLYabSg6SZCgNlhwJ&#10;Bdb0W1B23l9N5Gb5yl3+T+d2eVyvFhduvjeHrVLdz3b+AyJQG97m1/VSx/rJCJ7PxAnk9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w8i+xAAAANwAAAAPAAAAAAAAAAAA&#10;AAAAAKECAABkcnMvZG93bnJldi54bWxQSwUGAAAAAAQABAD5AAAAkgMAAAAA&#10;">
                  <v:stroke dashstyle="dash"/>
                </v:line>
                <v:line id="Line 89" o:spid="_x0000_s1063" style="position:absolute;rotation:1;flip:y;visibility:visible;mso-wrap-style:square" from="240,543" to="975,1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5cvsQAAADcAAAADwAAAGRycy9kb3ducmV2LnhtbESP3WrCQBCF7wu+wzIFb4puVBBJXaVI&#10;LF6I4M8DDNlpNpidDdmtiW/vXBR6N8M5c8436+3gG/WgLtaBDcymGSjiMtiaKwO3636yAhUTssUm&#10;MBl4UoTtZvS2xtyGns/0uKRKSQjHHA24lNpc61g68hinoSUW7Sd0HpOsXaVth72E+0bPs2ypPdYs&#10;DQ5b2jkq75dfb6CYP8PH6Zs990Phjvv7bdHMCmPG78PXJ6hEQ/o3/10frOBnQivPyAR68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zly+xAAAANwAAAAPAAAAAAAAAAAA&#10;AAAAAKECAABkcnMvZG93bnJldi54bWxQSwUGAAAAAAQABAD5AAAAkgMAAAAA&#10;"/>
                <v:line id="Line 90" o:spid="_x0000_s1064" style="position:absolute;rotation:-4;flip:y;visibility:visible;mso-wrap-style:square" from="255,1359" to="1200,1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6p+sEAAADcAAAADwAAAGRycy9kb3ducmV2LnhtbERPS4vCMBC+C/6HMMLeNNXDotUoIvg4&#10;ua5Wz0MzNsVmUpqo3f31G2HB23x8z5ktWluJBzW+dKxgOEhAEOdOl1woyE7r/hiED8gaK8ek4Ic8&#10;LObdzgxT7Z78TY9jKEQMYZ+iAhNCnUrpc0MW/cDVxJG7usZiiLAppG7wGcNtJUdJ8iktlhwbDNa0&#10;MpTfjner4NfzV3Y9Tw6X5X67X5najmkzUuqj1y6nIAK14S3+d+90nJ9M4PVMvE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Lqn6wQAAANwAAAAPAAAAAAAAAAAAAAAA&#10;AKECAABkcnMvZG93bnJldi54bWxQSwUGAAAAAAQABAD5AAAAjwMAAAAA&#10;"/>
                <v:shape id="Text Box 91" o:spid="_x0000_s1065" type="#_x0000_t202" style="position:absolute;left:1035;top:348;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filled="f" stroked="f">
                  <v:textbox inset="0,0,0,0">
                    <w:txbxContent>
                      <w:p w:rsidR="00D94CAD" w:rsidRDefault="00D94CAD" w:rsidP="00D94CAD">
                        <w:pPr>
                          <w:rPr>
                            <w:sz w:val="18"/>
                            <w:szCs w:val="18"/>
                          </w:rPr>
                        </w:pPr>
                        <w:r>
                          <w:rPr>
                            <w:rFonts w:hint="eastAsia"/>
                            <w:sz w:val="18"/>
                            <w:szCs w:val="18"/>
                          </w:rPr>
                          <w:t>A</w:t>
                        </w:r>
                      </w:p>
                    </w:txbxContent>
                  </v:textbox>
                </v:shape>
                <v:shape id="Text Box 92" o:spid="_x0000_s1066" type="#_x0000_t202" style="position:absolute;left:1200;top:1092;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D94CAD" w:rsidRDefault="00D94CAD" w:rsidP="00D94CAD">
                        <w:pPr>
                          <w:rPr>
                            <w:sz w:val="18"/>
                            <w:szCs w:val="18"/>
                          </w:rPr>
                        </w:pPr>
                        <w:r>
                          <w:rPr>
                            <w:rFonts w:hint="eastAsia"/>
                            <w:sz w:val="18"/>
                            <w:szCs w:val="18"/>
                          </w:rPr>
                          <w:t>B</w:t>
                        </w:r>
                      </w:p>
                    </w:txbxContent>
                  </v:textbox>
                </v:shape>
              </v:group>
            </w:pict>
          </mc:Fallback>
        </mc:AlternateContent>
      </w:r>
    </w:p>
    <w:p w:rsidR="00D94CAD" w:rsidRPr="00231856" w:rsidRDefault="00D94CAD" w:rsidP="00D94CAD">
      <w:pPr>
        <w:spacing w:line="360" w:lineRule="auto"/>
        <w:jc w:val="left"/>
        <w:rPr>
          <w:rFonts w:ascii="宋体" w:hAnsi="宋体"/>
          <w:szCs w:val="21"/>
        </w:rPr>
      </w:pPr>
    </w:p>
    <w:p w:rsidR="00D94CAD" w:rsidRPr="00231856" w:rsidRDefault="00D94CAD" w:rsidP="00D94CAD">
      <w:pPr>
        <w:spacing w:line="360" w:lineRule="auto"/>
        <w:jc w:val="left"/>
        <w:rPr>
          <w:rFonts w:ascii="宋体" w:hAnsi="宋体"/>
          <w:szCs w:val="21"/>
        </w:rPr>
      </w:pPr>
    </w:p>
    <w:p w:rsidR="00D94CAD" w:rsidRPr="00231856" w:rsidRDefault="00D94CAD" w:rsidP="00D94CAD">
      <w:pPr>
        <w:spacing w:line="360" w:lineRule="auto"/>
        <w:rPr>
          <w:rFonts w:ascii="宋体" w:hAnsi="宋体" w:hint="eastAsia"/>
          <w:szCs w:val="21"/>
        </w:rPr>
      </w:pPr>
    </w:p>
    <w:p w:rsidR="00D94CAD" w:rsidRPr="00231856" w:rsidRDefault="00D94CAD" w:rsidP="00D94CAD">
      <w:pPr>
        <w:pStyle w:val="DefaultParagraph"/>
        <w:spacing w:line="360" w:lineRule="auto"/>
        <w:rPr>
          <w:rFonts w:ascii="宋体" w:hAnsi="宋体"/>
          <w:szCs w:val="21"/>
        </w:rPr>
      </w:pPr>
      <w:r w:rsidRPr="00231856">
        <w:rPr>
          <w:rFonts w:ascii="宋体" w:hAnsi="宋体" w:hint="eastAsia"/>
          <w:szCs w:val="21"/>
        </w:rPr>
        <w:t>4.</w:t>
      </w:r>
      <w:r w:rsidRPr="00231856">
        <w:rPr>
          <w:rFonts w:ascii="宋体" w:hAnsi="宋体"/>
          <w:szCs w:val="21"/>
        </w:rPr>
        <w:t xml:space="preserve"> 冰的密度为0.9×</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231856">
          <w:rPr>
            <w:rFonts w:ascii="宋体" w:hAnsi="宋体"/>
            <w:szCs w:val="21"/>
          </w:rPr>
          <w:t>10</w:t>
        </w:r>
        <w:r w:rsidRPr="00231856">
          <w:rPr>
            <w:rFonts w:ascii="宋体" w:hAnsi="宋体"/>
            <w:szCs w:val="21"/>
            <w:vertAlign w:val="superscript"/>
          </w:rPr>
          <w:t>3</w:t>
        </w:r>
        <w:r w:rsidRPr="00231856">
          <w:rPr>
            <w:rFonts w:ascii="宋体" w:hAnsi="宋体"/>
            <w:szCs w:val="21"/>
          </w:rPr>
          <w:t>kg</w:t>
        </w:r>
      </w:smartTag>
      <w:r w:rsidRPr="00231856">
        <w:rPr>
          <w:rFonts w:ascii="宋体" w:hAnsi="宋体"/>
          <w:szCs w:val="21"/>
        </w:rPr>
        <w:t>/m</w:t>
      </w:r>
      <w:r w:rsidRPr="00231856">
        <w:rPr>
          <w:rFonts w:ascii="宋体" w:hAnsi="宋体"/>
          <w:szCs w:val="21"/>
          <w:vertAlign w:val="superscript"/>
        </w:rPr>
        <w:t>3</w:t>
      </w:r>
      <w:r w:rsidRPr="00231856">
        <w:rPr>
          <w:rFonts w:ascii="宋体" w:hAnsi="宋体"/>
          <w:szCs w:val="21"/>
        </w:rPr>
        <w:t>，若质量为</w:t>
      </w:r>
      <w:smartTag w:uri="urn:schemas-microsoft-com:office:smarttags" w:element="chmetcnv">
        <w:smartTagPr>
          <w:attr w:name="UnitName" w:val="kg"/>
          <w:attr w:name="TCSC" w:val="0"/>
          <w:attr w:name="SourceValue" w:val="1"/>
          <w:attr w:name="NumberType" w:val="1"/>
          <w:attr w:name="Negative" w:val="False"/>
          <w:attr w:name="HasSpace" w:val="False"/>
        </w:smartTagPr>
        <w:r w:rsidRPr="00231856">
          <w:rPr>
            <w:rFonts w:ascii="宋体" w:hAnsi="宋体"/>
            <w:szCs w:val="21"/>
          </w:rPr>
          <w:t>1kg</w:t>
        </w:r>
      </w:smartTag>
      <w:r w:rsidRPr="00231856">
        <w:rPr>
          <w:rFonts w:ascii="宋体" w:hAnsi="宋体"/>
          <w:szCs w:val="21"/>
        </w:rPr>
        <w:t>的冰熔化成水，其</w:t>
      </w:r>
      <w:r w:rsidRPr="00231856">
        <w:rPr>
          <w:rFonts w:ascii="宋体" w:hAnsi="宋体"/>
          <w:szCs w:val="21"/>
          <w:u w:val="single"/>
        </w:rPr>
        <w:t xml:space="preserve">　　</w:t>
      </w:r>
      <w:r w:rsidRPr="00231856">
        <w:rPr>
          <w:rFonts w:ascii="宋体" w:hAnsi="宋体"/>
          <w:szCs w:val="21"/>
        </w:rPr>
        <w:t>不变，</w:t>
      </w:r>
      <w:r w:rsidRPr="00231856">
        <w:rPr>
          <w:rFonts w:ascii="宋体" w:hAnsi="宋体"/>
          <w:szCs w:val="21"/>
          <w:u w:val="single"/>
        </w:rPr>
        <w:t xml:space="preserve">　　</w:t>
      </w:r>
      <w:r w:rsidRPr="00231856">
        <w:rPr>
          <w:rFonts w:ascii="宋体" w:hAnsi="宋体"/>
          <w:szCs w:val="21"/>
        </w:rPr>
        <w:t>变小（均选填“质量”、“体积”或“密度”）</w:t>
      </w:r>
      <w:r w:rsidRPr="00231856">
        <w:rPr>
          <w:rFonts w:ascii="宋体" w:hAnsi="宋体" w:hint="eastAsia"/>
          <w:szCs w:val="21"/>
        </w:rPr>
        <w:t>。</w:t>
      </w:r>
    </w:p>
    <w:p w:rsidR="00D94CAD" w:rsidRPr="00231856" w:rsidRDefault="00D94CAD" w:rsidP="00D94CAD">
      <w:pPr>
        <w:spacing w:line="360" w:lineRule="auto"/>
        <w:rPr>
          <w:rFonts w:ascii="宋体" w:hAnsi="宋体"/>
          <w:szCs w:val="21"/>
        </w:rPr>
      </w:pPr>
      <w:r w:rsidRPr="00231856">
        <w:rPr>
          <w:rFonts w:ascii="宋体" w:hAnsi="宋体" w:hint="eastAsia"/>
          <w:szCs w:val="21"/>
        </w:rPr>
        <w:t>5.</w:t>
      </w:r>
      <w:r w:rsidRPr="00231856">
        <w:rPr>
          <w:rFonts w:ascii="宋体" w:hAnsi="宋体"/>
          <w:szCs w:val="21"/>
        </w:rPr>
        <w:t>测得一块腐乳质量约为10g，体积约8cm</w:t>
      </w:r>
      <w:r w:rsidRPr="00231856">
        <w:rPr>
          <w:rFonts w:ascii="宋体" w:hAnsi="宋体"/>
          <w:szCs w:val="21"/>
          <w:vertAlign w:val="superscript"/>
        </w:rPr>
        <w:t>3</w:t>
      </w:r>
      <w:r w:rsidRPr="00231856">
        <w:rPr>
          <w:rFonts w:ascii="宋体" w:hAnsi="宋体"/>
          <w:szCs w:val="21"/>
        </w:rPr>
        <w:t>，则其密度为</w:t>
      </w:r>
      <w:r w:rsidRPr="00231856">
        <w:rPr>
          <w:rFonts w:ascii="宋体" w:hAnsi="宋体"/>
          <w:szCs w:val="21"/>
          <w:u w:val="single"/>
        </w:rPr>
        <w:t xml:space="preserve">　　</w:t>
      </w:r>
      <w:r w:rsidRPr="00231856">
        <w:rPr>
          <w:rFonts w:ascii="宋体" w:hAnsi="宋体"/>
          <w:szCs w:val="21"/>
        </w:rPr>
        <w:t>g/cm</w:t>
      </w:r>
      <w:r w:rsidRPr="00231856">
        <w:rPr>
          <w:rFonts w:ascii="宋体" w:hAnsi="宋体"/>
          <w:szCs w:val="21"/>
          <w:vertAlign w:val="superscript"/>
        </w:rPr>
        <w:t>3</w:t>
      </w:r>
      <w:r w:rsidRPr="00231856">
        <w:rPr>
          <w:rFonts w:ascii="宋体" w:hAnsi="宋体" w:hint="eastAsia"/>
          <w:szCs w:val="21"/>
        </w:rPr>
        <w:t>。</w:t>
      </w:r>
      <w:r w:rsidRPr="00231856">
        <w:rPr>
          <w:rFonts w:ascii="宋体" w:hAnsi="宋体"/>
          <w:szCs w:val="21"/>
        </w:rPr>
        <w:t>若吃掉一半，剩余部分密度将</w:t>
      </w:r>
      <w:r w:rsidRPr="00231856">
        <w:rPr>
          <w:rFonts w:ascii="宋体" w:hAnsi="宋体"/>
          <w:szCs w:val="21"/>
          <w:u w:val="single"/>
        </w:rPr>
        <w:t xml:space="preserve">　　</w:t>
      </w:r>
      <w:r w:rsidRPr="00231856">
        <w:rPr>
          <w:rFonts w:ascii="宋体" w:hAnsi="宋体" w:hint="eastAsia"/>
          <w:szCs w:val="21"/>
        </w:rPr>
        <w:t>。</w:t>
      </w:r>
    </w:p>
    <w:p w:rsidR="00D94CAD" w:rsidRPr="00231856" w:rsidRDefault="00D94CAD" w:rsidP="00D94CAD">
      <w:pPr>
        <w:pStyle w:val="a4"/>
        <w:spacing w:line="360" w:lineRule="auto"/>
        <w:rPr>
          <w:rFonts w:ascii="宋体" w:hAnsi="宋体" w:hint="eastAsia"/>
          <w:sz w:val="21"/>
          <w:szCs w:val="21"/>
        </w:rPr>
      </w:pPr>
      <w:r w:rsidRPr="00231856">
        <w:rPr>
          <w:rFonts w:ascii="宋体" w:hAnsi="宋体" w:hint="eastAsia"/>
          <w:sz w:val="21"/>
          <w:szCs w:val="21"/>
        </w:rPr>
        <w:lastRenderedPageBreak/>
        <w:t>6. “世界上最轻材料——全碳气凝胶”，它的密度仅为 0.16mg / cm</w:t>
      </w:r>
      <w:r w:rsidRPr="00231856">
        <w:rPr>
          <w:rFonts w:ascii="宋体" w:hAnsi="宋体" w:hint="eastAsia"/>
          <w:sz w:val="21"/>
          <w:szCs w:val="21"/>
          <w:vertAlign w:val="superscript"/>
        </w:rPr>
        <w:t>3</w:t>
      </w:r>
      <w:r w:rsidRPr="00231856">
        <w:rPr>
          <w:rFonts w:ascii="宋体" w:hAnsi="宋体" w:hint="eastAsia"/>
          <w:sz w:val="21"/>
          <w:szCs w:val="21"/>
        </w:rPr>
        <w:t>，“0.16mg / cm</w:t>
      </w:r>
      <w:r w:rsidRPr="00231856">
        <w:rPr>
          <w:rFonts w:ascii="宋体" w:hAnsi="宋体" w:hint="eastAsia"/>
          <w:sz w:val="21"/>
          <w:szCs w:val="21"/>
          <w:vertAlign w:val="superscript"/>
        </w:rPr>
        <w:t>3</w:t>
      </w:r>
      <w:r w:rsidRPr="00231856">
        <w:rPr>
          <w:rFonts w:ascii="宋体" w:hAnsi="宋体" w:hint="eastAsia"/>
          <w:sz w:val="21"/>
          <w:szCs w:val="21"/>
        </w:rPr>
        <w:t>”表示的物理含义是</w:t>
      </w:r>
      <w:r w:rsidRPr="00231856">
        <w:rPr>
          <w:rFonts w:ascii="宋体" w:hAnsi="宋体" w:hint="eastAsia"/>
          <w:sz w:val="21"/>
          <w:szCs w:val="21"/>
          <w:u w:val="single"/>
        </w:rPr>
        <w:t>                 </w:t>
      </w:r>
      <w:r w:rsidRPr="00231856">
        <w:rPr>
          <w:rFonts w:ascii="宋体" w:hAnsi="宋体" w:hint="eastAsia"/>
          <w:sz w:val="21"/>
          <w:szCs w:val="21"/>
        </w:rPr>
        <w:t>。一块</w:t>
      </w:r>
      <w:smartTag w:uri="urn:schemas-microsoft-com:office:smarttags" w:element="chmetcnv">
        <w:smartTagPr>
          <w:attr w:name="UnitName" w:val="cm"/>
          <w:attr w:name="TCSC" w:val="0"/>
          <w:attr w:name="SourceValue" w:val="100"/>
          <w:attr w:name="NumberType" w:val="1"/>
          <w:attr w:name="Negative" w:val="False"/>
          <w:attr w:name="HasSpace" w:val="False"/>
        </w:smartTagPr>
        <w:r w:rsidRPr="00231856">
          <w:rPr>
            <w:rFonts w:ascii="宋体" w:hAnsi="宋体" w:hint="eastAsia"/>
            <w:sz w:val="21"/>
            <w:szCs w:val="21"/>
          </w:rPr>
          <w:t>100cm</w:t>
        </w:r>
      </w:smartTag>
      <w:r w:rsidRPr="00231856">
        <w:rPr>
          <w:rFonts w:ascii="宋体" w:hAnsi="宋体" w:hint="eastAsia"/>
          <w:sz w:val="21"/>
          <w:szCs w:val="21"/>
          <w:vertAlign w:val="superscript"/>
        </w:rPr>
        <w:t>3</w:t>
      </w:r>
      <w:r w:rsidRPr="00231856">
        <w:rPr>
          <w:rFonts w:ascii="宋体" w:hAnsi="宋体" w:hint="eastAsia"/>
          <w:sz w:val="21"/>
          <w:szCs w:val="21"/>
        </w:rPr>
        <w:t>的“全碳气凝胶”的质量为</w:t>
      </w:r>
      <w:r w:rsidRPr="00231856">
        <w:rPr>
          <w:rFonts w:ascii="宋体" w:hAnsi="宋体" w:hint="eastAsia"/>
          <w:sz w:val="21"/>
          <w:szCs w:val="21"/>
          <w:u w:val="single"/>
        </w:rPr>
        <w:t>    </w:t>
      </w:r>
      <w:r w:rsidRPr="00231856">
        <w:rPr>
          <w:rFonts w:ascii="宋体" w:hAnsi="宋体" w:hint="eastAsia"/>
          <w:sz w:val="21"/>
          <w:szCs w:val="21"/>
        </w:rPr>
        <w:t xml:space="preserve">g。研究表明，“全碳气凝胶”还是吸油能力最强的材料之一，它最多能吸收自身质量900 </w:t>
      </w:r>
      <w:proofErr w:type="gramStart"/>
      <w:r w:rsidRPr="00231856">
        <w:rPr>
          <w:rFonts w:ascii="宋体" w:hAnsi="宋体" w:hint="eastAsia"/>
          <w:sz w:val="21"/>
          <w:szCs w:val="21"/>
        </w:rPr>
        <w:t>倍</w:t>
      </w:r>
      <w:proofErr w:type="gramEnd"/>
      <w:r w:rsidRPr="00231856">
        <w:rPr>
          <w:rFonts w:ascii="宋体" w:hAnsi="宋体" w:hint="eastAsia"/>
          <w:sz w:val="21"/>
          <w:szCs w:val="21"/>
        </w:rPr>
        <w:t xml:space="preserve">的有机溶剂，则 </w:t>
      </w:r>
      <w:smartTag w:uri="urn:schemas-microsoft-com:office:smarttags" w:element="chmetcnv">
        <w:smartTagPr>
          <w:attr w:name="UnitName" w:val="cm"/>
          <w:attr w:name="TCSC" w:val="0"/>
          <w:attr w:name="SourceValue" w:val="100"/>
          <w:attr w:name="NumberType" w:val="1"/>
          <w:attr w:name="Negative" w:val="False"/>
          <w:attr w:name="HasSpace" w:val="False"/>
        </w:smartTagPr>
        <w:r w:rsidRPr="00231856">
          <w:rPr>
            <w:rFonts w:ascii="宋体" w:hAnsi="宋体" w:hint="eastAsia"/>
            <w:sz w:val="21"/>
            <w:szCs w:val="21"/>
          </w:rPr>
          <w:t>100cm</w:t>
        </w:r>
      </w:smartTag>
      <w:r w:rsidRPr="00231856">
        <w:rPr>
          <w:rFonts w:ascii="宋体" w:hAnsi="宋体" w:hint="eastAsia"/>
          <w:sz w:val="21"/>
          <w:szCs w:val="21"/>
          <w:vertAlign w:val="superscript"/>
        </w:rPr>
        <w:t>3</w:t>
      </w:r>
      <w:r w:rsidRPr="00231856">
        <w:rPr>
          <w:rFonts w:ascii="宋体" w:hAnsi="宋体" w:hint="eastAsia"/>
          <w:sz w:val="21"/>
          <w:szCs w:val="21"/>
        </w:rPr>
        <w:t xml:space="preserve"> 的“全碳气凝胶”最多能吸收的有机溶剂为</w:t>
      </w:r>
      <w:r w:rsidRPr="00231856">
        <w:rPr>
          <w:rFonts w:ascii="宋体" w:hAnsi="宋体" w:hint="eastAsia"/>
          <w:sz w:val="21"/>
          <w:szCs w:val="21"/>
          <w:u w:val="single"/>
        </w:rPr>
        <w:t>    </w:t>
      </w:r>
      <w:r w:rsidRPr="00231856">
        <w:rPr>
          <w:rFonts w:ascii="宋体" w:hAnsi="宋体" w:hint="eastAsia"/>
          <w:sz w:val="21"/>
          <w:szCs w:val="21"/>
        </w:rPr>
        <w:t>g。</w:t>
      </w:r>
    </w:p>
    <w:p w:rsidR="00D94CAD" w:rsidRPr="00231856" w:rsidRDefault="00D94CAD" w:rsidP="00D94CAD">
      <w:pPr>
        <w:snapToGrid w:val="0"/>
        <w:spacing w:line="360" w:lineRule="auto"/>
        <w:jc w:val="left"/>
        <w:rPr>
          <w:rFonts w:ascii="宋体" w:hAnsi="宋体" w:hint="eastAsia"/>
          <w:color w:val="FF0000"/>
          <w:szCs w:val="21"/>
        </w:rPr>
      </w:pPr>
      <w:r w:rsidRPr="00231856">
        <w:rPr>
          <w:rFonts w:ascii="宋体" w:hAnsi="宋体" w:hint="eastAsia"/>
          <w:szCs w:val="21"/>
        </w:rPr>
        <w:t>7.</w:t>
      </w:r>
      <w:r w:rsidRPr="00231856">
        <w:rPr>
          <w:rFonts w:ascii="宋体" w:hAnsi="宋体" w:hint="eastAsia"/>
          <w:color w:val="000000"/>
          <w:szCs w:val="21"/>
        </w:rPr>
        <w:t xml:space="preserve"> 一个空瓶子的质量是</w:t>
      </w:r>
      <w:smartTag w:uri="urn:schemas-microsoft-com:office:smarttags" w:element="chmetcnv">
        <w:smartTagPr>
          <w:attr w:name="UnitName" w:val="g"/>
          <w:attr w:name="TCSC" w:val="0"/>
          <w:attr w:name="SourceValue" w:val="150"/>
          <w:attr w:name="NumberType" w:val="1"/>
          <w:attr w:name="Negative" w:val="False"/>
          <w:attr w:name="HasSpace" w:val="False"/>
        </w:smartTagPr>
        <w:r w:rsidRPr="00231856">
          <w:rPr>
            <w:rFonts w:ascii="宋体" w:hAnsi="宋体" w:hint="eastAsia"/>
            <w:szCs w:val="21"/>
          </w:rPr>
          <w:t>150g</w:t>
        </w:r>
      </w:smartTag>
      <w:r w:rsidRPr="00231856">
        <w:rPr>
          <w:rFonts w:ascii="宋体" w:hAnsi="宋体" w:hint="eastAsia"/>
          <w:szCs w:val="21"/>
        </w:rPr>
        <w:t>，当装满</w:t>
      </w:r>
      <w:r w:rsidRPr="00231856">
        <w:rPr>
          <w:rFonts w:ascii="宋体" w:hAnsi="宋体" w:hint="eastAsia"/>
          <w:color w:val="000000"/>
          <w:szCs w:val="21"/>
        </w:rPr>
        <w:t>水时，瓶和水的总质量是</w:t>
      </w:r>
      <w:smartTag w:uri="urn:schemas-microsoft-com:office:smarttags" w:element="chmetcnv">
        <w:smartTagPr>
          <w:attr w:name="UnitName" w:val="g"/>
          <w:attr w:name="TCSC" w:val="0"/>
          <w:attr w:name="SourceValue" w:val="400"/>
          <w:attr w:name="NumberType" w:val="1"/>
          <w:attr w:name="Negative" w:val="False"/>
          <w:attr w:name="HasSpace" w:val="False"/>
        </w:smartTagPr>
        <w:r w:rsidRPr="00231856">
          <w:rPr>
            <w:rFonts w:ascii="宋体" w:hAnsi="宋体" w:hint="eastAsia"/>
            <w:szCs w:val="21"/>
          </w:rPr>
          <w:t>400g</w:t>
        </w:r>
      </w:smartTag>
      <w:r w:rsidRPr="00231856">
        <w:rPr>
          <w:rFonts w:ascii="宋体" w:hAnsi="宋体" w:hint="eastAsia"/>
          <w:szCs w:val="21"/>
        </w:rPr>
        <w:t>；当装满另一种液体</w:t>
      </w:r>
      <w:r w:rsidRPr="00231856">
        <w:rPr>
          <w:rFonts w:ascii="宋体" w:hAnsi="宋体" w:hint="eastAsia"/>
          <w:color w:val="000000"/>
          <w:szCs w:val="21"/>
        </w:rPr>
        <w:t>时，瓶和</w:t>
      </w:r>
      <w:r w:rsidRPr="00231856">
        <w:rPr>
          <w:rFonts w:ascii="宋体" w:hAnsi="宋体" w:hint="eastAsia"/>
          <w:szCs w:val="21"/>
        </w:rPr>
        <w:t>液体的</w:t>
      </w:r>
      <w:r w:rsidRPr="00231856">
        <w:rPr>
          <w:rFonts w:ascii="宋体" w:hAnsi="宋体" w:hint="eastAsia"/>
          <w:color w:val="000000"/>
          <w:szCs w:val="21"/>
        </w:rPr>
        <w:t>总质量是</w:t>
      </w:r>
      <w:smartTag w:uri="urn:schemas-microsoft-com:office:smarttags" w:element="chmetcnv">
        <w:smartTagPr>
          <w:attr w:name="UnitName" w:val="g"/>
          <w:attr w:name="TCSC" w:val="0"/>
          <w:attr w:name="SourceValue" w:val="350"/>
          <w:attr w:name="NumberType" w:val="1"/>
          <w:attr w:name="Negative" w:val="False"/>
          <w:attr w:name="HasSpace" w:val="False"/>
        </w:smartTagPr>
        <w:r w:rsidRPr="00231856">
          <w:rPr>
            <w:rFonts w:ascii="宋体" w:hAnsi="宋体" w:hint="eastAsia"/>
            <w:szCs w:val="21"/>
          </w:rPr>
          <w:t>350g</w:t>
        </w:r>
      </w:smartTag>
      <w:r w:rsidRPr="00231856">
        <w:rPr>
          <w:rFonts w:ascii="宋体" w:hAnsi="宋体" w:hint="eastAsia"/>
          <w:szCs w:val="21"/>
        </w:rPr>
        <w:t>。则这个</w:t>
      </w:r>
      <w:r w:rsidRPr="00231856">
        <w:rPr>
          <w:rFonts w:ascii="宋体" w:hAnsi="宋体" w:hint="eastAsia"/>
          <w:color w:val="000000"/>
          <w:szCs w:val="21"/>
        </w:rPr>
        <w:t>瓶子的容积是</w:t>
      </w:r>
      <w:r w:rsidRPr="00231856">
        <w:rPr>
          <w:rFonts w:ascii="宋体" w:hAnsi="宋体" w:hint="eastAsia"/>
          <w:szCs w:val="21"/>
          <w:u w:val="single"/>
        </w:rPr>
        <w:t xml:space="preserve">     </w:t>
      </w:r>
      <w:r w:rsidRPr="00231856">
        <w:rPr>
          <w:rFonts w:ascii="宋体" w:hAnsi="宋体"/>
          <w:szCs w:val="21"/>
        </w:rPr>
        <w:t>cm</w:t>
      </w:r>
      <w:r w:rsidRPr="00231856">
        <w:rPr>
          <w:rFonts w:ascii="宋体" w:hAnsi="宋体"/>
          <w:szCs w:val="21"/>
          <w:vertAlign w:val="superscript"/>
        </w:rPr>
        <w:t>3</w:t>
      </w:r>
      <w:r w:rsidRPr="00231856">
        <w:rPr>
          <w:rFonts w:ascii="宋体" w:hAnsi="宋体" w:hint="eastAsia"/>
          <w:szCs w:val="21"/>
        </w:rPr>
        <w:t>，</w:t>
      </w:r>
      <w:r w:rsidRPr="00231856">
        <w:rPr>
          <w:rFonts w:ascii="宋体" w:hAnsi="宋体" w:hint="eastAsia"/>
          <w:color w:val="000000"/>
          <w:szCs w:val="21"/>
        </w:rPr>
        <w:t>液体的密度是</w:t>
      </w:r>
      <w:r w:rsidRPr="00231856">
        <w:rPr>
          <w:rFonts w:ascii="宋体" w:hAnsi="宋体" w:hint="eastAsia"/>
          <w:szCs w:val="21"/>
          <w:u w:val="single"/>
        </w:rPr>
        <w:t xml:space="preserve">       </w:t>
      </w:r>
      <w:r w:rsidRPr="00231856">
        <w:rPr>
          <w:rFonts w:ascii="宋体" w:hAnsi="宋体"/>
          <w:szCs w:val="21"/>
        </w:rPr>
        <w:t>kg/m</w:t>
      </w:r>
      <w:r w:rsidRPr="00231856">
        <w:rPr>
          <w:rFonts w:ascii="宋体" w:hAnsi="宋体"/>
          <w:szCs w:val="21"/>
          <w:vertAlign w:val="superscript"/>
        </w:rPr>
        <w:t>3</w:t>
      </w:r>
      <w:r w:rsidRPr="00231856">
        <w:rPr>
          <w:rFonts w:ascii="宋体" w:hAnsi="宋体" w:hint="eastAsia"/>
          <w:szCs w:val="21"/>
        </w:rPr>
        <w:t>。</w:t>
      </w:r>
    </w:p>
    <w:p w:rsidR="00D94CAD" w:rsidRDefault="00D94CAD" w:rsidP="00D94CAD">
      <w:pPr>
        <w:pStyle w:val="DefaultParagraph"/>
        <w:spacing w:line="360" w:lineRule="auto"/>
        <w:rPr>
          <w:rFonts w:ascii="宋体" w:hAnsi="宋体" w:hint="eastAsia"/>
          <w:szCs w:val="21"/>
        </w:rPr>
      </w:pPr>
      <w:r>
        <w:rPr>
          <w:rFonts w:ascii="宋体" w:hAnsi="宋体" w:hint="eastAsia"/>
          <w:szCs w:val="21"/>
        </w:rPr>
        <w:t>8</w:t>
      </w:r>
      <w:r w:rsidRPr="00231856">
        <w:rPr>
          <w:rFonts w:ascii="宋体" w:hAnsi="宋体" w:hint="eastAsia"/>
          <w:szCs w:val="21"/>
        </w:rPr>
        <w:t>.</w:t>
      </w:r>
      <w:r w:rsidRPr="00231856">
        <w:rPr>
          <w:rFonts w:ascii="宋体" w:hAnsi="宋体"/>
          <w:szCs w:val="21"/>
        </w:rPr>
        <w:t xml:space="preserve"> 在探究物质的质量与体积关系的实验中，得出甲乙两种物质的质量与体积的关系如</w:t>
      </w:r>
      <w:r>
        <w:rPr>
          <w:rFonts w:ascii="宋体" w:hAnsi="宋体"/>
          <w:szCs w:val="21"/>
        </w:rPr>
        <w:t>图所示</w:t>
      </w:r>
      <w:r>
        <w:rPr>
          <w:rFonts w:ascii="宋体" w:hAnsi="宋体" w:hint="eastAsia"/>
          <w:szCs w:val="21"/>
        </w:rPr>
        <w:t>。</w:t>
      </w:r>
      <w:r w:rsidRPr="00231856">
        <w:rPr>
          <w:rFonts w:ascii="宋体" w:hAnsi="宋体"/>
          <w:szCs w:val="21"/>
        </w:rPr>
        <w:t>取等体积的两种物质，则</w:t>
      </w:r>
      <w:r w:rsidRPr="00231856">
        <w:rPr>
          <w:rFonts w:ascii="宋体" w:hAnsi="宋体" w:hint="eastAsia"/>
          <w:szCs w:val="21"/>
          <w:u w:val="single"/>
        </w:rPr>
        <w:t xml:space="preserve">     </w:t>
      </w:r>
      <w:r w:rsidRPr="00231856">
        <w:rPr>
          <w:rFonts w:ascii="宋体" w:hAnsi="宋体"/>
          <w:szCs w:val="21"/>
        </w:rPr>
        <w:t>（选填“甲”或“乙”）的质量大；质量相等的甲、乙两种物质体积之比是</w:t>
      </w:r>
      <w:r w:rsidRPr="00231856">
        <w:rPr>
          <w:rFonts w:ascii="宋体" w:hAnsi="宋体"/>
          <w:szCs w:val="21"/>
          <w:u w:val="single"/>
        </w:rPr>
        <w:t xml:space="preserve">　　</w:t>
      </w:r>
      <w:r w:rsidRPr="00231856">
        <w:rPr>
          <w:rFonts w:ascii="宋体" w:hAnsi="宋体" w:hint="eastAsia"/>
          <w:szCs w:val="21"/>
        </w:rPr>
        <w:t>。</w:t>
      </w:r>
    </w:p>
    <w:p w:rsidR="00D94CAD" w:rsidRPr="00231856" w:rsidRDefault="00D94CAD" w:rsidP="00D94CAD">
      <w:pPr>
        <w:pStyle w:val="DefaultParagraph"/>
        <w:spacing w:line="360" w:lineRule="auto"/>
        <w:rPr>
          <w:rFonts w:ascii="宋体" w:hAnsi="宋体"/>
          <w:szCs w:val="21"/>
        </w:rPr>
      </w:pPr>
      <w:r>
        <w:rPr>
          <w:noProof/>
          <w:lang w:eastAsia="zh-TW"/>
        </w:rPr>
        <w:drawing>
          <wp:inline distT="0" distB="0" distL="0" distR="0">
            <wp:extent cx="1466215" cy="1259205"/>
            <wp:effectExtent l="0" t="0" r="635" b="0"/>
            <wp:docPr id="70" name="图片 70" descr="http://thumb.1010pic.com/pic6/res/czwl/web/STSource/2012062507525270371186/SYS201206250753374381391824_ST.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http://thumb.1010pic.com/pic6/res/czwl/web/STSource/2012062507525270371186/SYS201206250753374381391824_ST.files/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215" cy="1259205"/>
                    </a:xfrm>
                    <a:prstGeom prst="rect">
                      <a:avLst/>
                    </a:prstGeom>
                    <a:noFill/>
                    <a:ln>
                      <a:noFill/>
                    </a:ln>
                  </pic:spPr>
                </pic:pic>
              </a:graphicData>
            </a:graphic>
          </wp:inline>
        </w:drawing>
      </w:r>
    </w:p>
    <w:p w:rsidR="00D94CAD" w:rsidRPr="00231856" w:rsidRDefault="00D94CAD" w:rsidP="00D94CAD">
      <w:pPr>
        <w:spacing w:line="360" w:lineRule="auto"/>
        <w:rPr>
          <w:rFonts w:ascii="宋体" w:hAnsi="宋体" w:hint="eastAsia"/>
          <w:szCs w:val="21"/>
        </w:rPr>
      </w:pPr>
      <w:r>
        <w:rPr>
          <w:rFonts w:ascii="宋体" w:hAnsi="宋体" w:hint="eastAsia"/>
          <w:szCs w:val="21"/>
        </w:rPr>
        <w:t>9</w:t>
      </w:r>
      <w:r w:rsidRPr="00231856">
        <w:rPr>
          <w:rFonts w:ascii="宋体" w:hAnsi="宋体" w:hint="eastAsia"/>
          <w:szCs w:val="21"/>
        </w:rPr>
        <w:t>.</w:t>
      </w:r>
      <w:r w:rsidRPr="00231856">
        <w:rPr>
          <w:rFonts w:ascii="宋体" w:hAnsi="宋体"/>
          <w:szCs w:val="21"/>
        </w:rPr>
        <w:t xml:space="preserve"> 一块质量为20g的冰化成水，质量将</w:t>
      </w:r>
      <w:r w:rsidRPr="00231856">
        <w:rPr>
          <w:rFonts w:ascii="宋体" w:hAnsi="宋体"/>
          <w:szCs w:val="21"/>
          <w:u w:val="single"/>
        </w:rPr>
        <w:t xml:space="preserve">　</w:t>
      </w:r>
      <w:r w:rsidRPr="00231856">
        <w:rPr>
          <w:rFonts w:ascii="宋体" w:hAnsi="宋体" w:hint="eastAsia"/>
          <w:szCs w:val="21"/>
          <w:u w:val="single"/>
        </w:rPr>
        <w:t xml:space="preserve">   </w:t>
      </w:r>
      <w:r w:rsidRPr="00231856">
        <w:rPr>
          <w:rFonts w:ascii="宋体" w:hAnsi="宋体"/>
          <w:szCs w:val="21"/>
          <w:u w:val="single"/>
        </w:rPr>
        <w:t xml:space="preserve">　</w:t>
      </w:r>
      <w:r w:rsidRPr="00231856">
        <w:rPr>
          <w:rFonts w:ascii="宋体" w:hAnsi="宋体"/>
          <w:szCs w:val="21"/>
        </w:rPr>
        <w:t>（</w:t>
      </w:r>
      <w:r w:rsidRPr="00231856">
        <w:rPr>
          <w:rFonts w:ascii="宋体" w:hAnsi="宋体" w:hint="eastAsia"/>
          <w:szCs w:val="21"/>
        </w:rPr>
        <w:t>选</w:t>
      </w:r>
      <w:r w:rsidRPr="00231856">
        <w:rPr>
          <w:rFonts w:ascii="宋体" w:hAnsi="宋体"/>
          <w:szCs w:val="21"/>
        </w:rPr>
        <w:t>填“变大”、“变小”或“不变”），化成水后，水的体积为</w:t>
      </w:r>
      <w:r w:rsidRPr="00231856">
        <w:rPr>
          <w:rFonts w:ascii="宋体" w:hAnsi="宋体"/>
          <w:szCs w:val="21"/>
          <w:u w:val="single"/>
        </w:rPr>
        <w:t xml:space="preserve">　</w:t>
      </w:r>
      <w:r w:rsidRPr="00231856">
        <w:rPr>
          <w:rFonts w:ascii="宋体" w:hAnsi="宋体" w:hint="eastAsia"/>
          <w:szCs w:val="21"/>
          <w:u w:val="single"/>
        </w:rPr>
        <w:t xml:space="preserve">   </w:t>
      </w:r>
      <w:r w:rsidRPr="00231856">
        <w:rPr>
          <w:rFonts w:ascii="宋体" w:hAnsi="宋体"/>
          <w:szCs w:val="21"/>
          <w:u w:val="single"/>
        </w:rPr>
        <w:t xml:space="preserve">　</w:t>
      </w:r>
      <w:r w:rsidRPr="00231856">
        <w:rPr>
          <w:rFonts w:ascii="宋体" w:hAnsi="宋体"/>
          <w:szCs w:val="21"/>
        </w:rPr>
        <w:t>cm</w:t>
      </w:r>
      <w:r w:rsidRPr="00231856">
        <w:rPr>
          <w:rFonts w:ascii="宋体" w:hAnsi="宋体"/>
          <w:szCs w:val="21"/>
          <w:vertAlign w:val="superscript"/>
        </w:rPr>
        <w:t>3</w:t>
      </w:r>
      <w:r w:rsidRPr="00231856">
        <w:rPr>
          <w:rFonts w:ascii="宋体" w:hAnsi="宋体"/>
          <w:szCs w:val="21"/>
        </w:rPr>
        <w:t>。</w:t>
      </w:r>
    </w:p>
    <w:p w:rsidR="00D94CAD" w:rsidRPr="00231856" w:rsidRDefault="00D94CAD" w:rsidP="00D94CAD">
      <w:pPr>
        <w:spacing w:line="360" w:lineRule="auto"/>
        <w:rPr>
          <w:rFonts w:ascii="宋体" w:hAnsi="宋体" w:cs="宋体"/>
          <w:szCs w:val="21"/>
        </w:rPr>
      </w:pPr>
      <w:r>
        <w:rPr>
          <w:rFonts w:ascii="宋体" w:hAnsi="宋体" w:hint="eastAsia"/>
          <w:szCs w:val="21"/>
        </w:rPr>
        <w:t>10</w:t>
      </w:r>
      <w:r w:rsidRPr="00231856">
        <w:rPr>
          <w:rFonts w:ascii="宋体" w:hAnsi="宋体" w:hint="eastAsia"/>
          <w:szCs w:val="21"/>
        </w:rPr>
        <w:t>.</w:t>
      </w:r>
      <w:r w:rsidRPr="00231856">
        <w:rPr>
          <w:rFonts w:ascii="宋体" w:hAnsi="宋体" w:cs="宋体" w:hint="eastAsia"/>
          <w:szCs w:val="21"/>
        </w:rPr>
        <w:t xml:space="preserve"> </w:t>
      </w:r>
      <w:r>
        <w:rPr>
          <w:rFonts w:ascii="宋体" w:hAnsi="宋体" w:cs="宋体" w:hint="eastAsia"/>
          <w:szCs w:val="21"/>
        </w:rPr>
        <w:t>小东买了一瓶矿泉水，喝去了一半后，剩余的矿泉水的密度</w:t>
      </w:r>
      <w:r>
        <w:rPr>
          <w:rFonts w:ascii="宋体" w:hAnsi="宋体" w:cs="宋体" w:hint="eastAsia"/>
          <w:szCs w:val="21"/>
          <w:u w:val="single"/>
        </w:rPr>
        <w:t xml:space="preserve">      </w:t>
      </w:r>
      <w:r w:rsidRPr="00231856">
        <w:rPr>
          <w:rFonts w:ascii="宋体" w:hAnsi="宋体" w:cs="宋体" w:hint="eastAsia"/>
          <w:szCs w:val="21"/>
        </w:rPr>
        <w:t>(选填“变大”、“变小”或“不变”)。水的密度是1.0 × 10</w:t>
      </w:r>
      <w:r w:rsidRPr="00231856">
        <w:rPr>
          <w:rFonts w:ascii="宋体" w:hAnsi="宋体" w:cs="宋体" w:hint="eastAsia"/>
          <w:szCs w:val="21"/>
          <w:vertAlign w:val="superscript"/>
        </w:rPr>
        <w:t>3</w:t>
      </w:r>
      <w:r w:rsidRPr="00231856">
        <w:rPr>
          <w:rFonts w:ascii="宋体" w:hAnsi="宋体" w:cs="宋体" w:hint="eastAsia"/>
          <w:szCs w:val="21"/>
        </w:rPr>
        <w:t xml:space="preserve"> kg/m</w:t>
      </w:r>
      <w:r w:rsidRPr="00231856">
        <w:rPr>
          <w:rFonts w:ascii="宋体" w:hAnsi="宋体" w:cs="宋体" w:hint="eastAsia"/>
          <w:szCs w:val="21"/>
          <w:vertAlign w:val="superscript"/>
        </w:rPr>
        <w:t>3</w:t>
      </w:r>
      <w:r>
        <w:rPr>
          <w:rFonts w:ascii="宋体" w:hAnsi="宋体" w:cs="宋体" w:hint="eastAsia"/>
          <w:szCs w:val="21"/>
        </w:rPr>
        <w:t>，表示的物理意义是</w:t>
      </w:r>
      <w:r>
        <w:rPr>
          <w:rFonts w:ascii="宋体" w:hAnsi="宋体" w:cs="宋体" w:hint="eastAsia"/>
          <w:szCs w:val="21"/>
          <w:u w:val="single"/>
        </w:rPr>
        <w:t xml:space="preserve">                 </w:t>
      </w:r>
      <w:r w:rsidRPr="00231856">
        <w:rPr>
          <w:rFonts w:ascii="宋体" w:hAnsi="宋体" w:cs="宋体" w:hint="eastAsia"/>
          <w:szCs w:val="21"/>
        </w:rPr>
        <w:t>。</w:t>
      </w:r>
    </w:p>
    <w:p w:rsidR="00D94CAD" w:rsidRPr="00231856" w:rsidRDefault="00D94CAD" w:rsidP="00D94CAD">
      <w:pPr>
        <w:spacing w:line="360" w:lineRule="auto"/>
        <w:rPr>
          <w:rFonts w:ascii="宋体" w:hAnsi="宋体" w:hint="eastAsia"/>
          <w:szCs w:val="21"/>
        </w:rPr>
      </w:pPr>
      <w:r>
        <w:rPr>
          <w:rFonts w:ascii="宋体" w:hAnsi="宋体" w:hint="eastAsia"/>
          <w:szCs w:val="21"/>
        </w:rPr>
        <w:t>11</w:t>
      </w:r>
      <w:r w:rsidRPr="00231856">
        <w:rPr>
          <w:rFonts w:ascii="宋体" w:hAnsi="宋体" w:hint="eastAsia"/>
          <w:szCs w:val="21"/>
        </w:rPr>
        <w:t>. 张凤同学在做“探究同种物质质量与体积的关系”实验时，所用实验器材有量筒、水、细针、天平和从同一木头上截取的三个大小不同的木块。</w:t>
      </w:r>
    </w:p>
    <w:p w:rsidR="00D94CAD" w:rsidRPr="00231856" w:rsidRDefault="00D94CAD" w:rsidP="00D94CAD">
      <w:pPr>
        <w:spacing w:line="360" w:lineRule="auto"/>
        <w:rPr>
          <w:rFonts w:ascii="宋体" w:hAnsi="宋体" w:hint="eastAsia"/>
          <w:szCs w:val="21"/>
        </w:rPr>
      </w:pPr>
      <w:r w:rsidRPr="00231856">
        <w:rPr>
          <w:rFonts w:ascii="宋体" w:hAnsi="宋体" w:hint="eastAsia"/>
          <w:szCs w:val="21"/>
        </w:rPr>
        <w:t>(1)他在调节天平时，指针如下图甲所示，则应向</w:t>
      </w:r>
      <w:r w:rsidRPr="00231856">
        <w:rPr>
          <w:rFonts w:ascii="宋体" w:hAnsi="宋体" w:hint="eastAsia"/>
          <w:szCs w:val="21"/>
          <w:u w:val="single"/>
        </w:rPr>
        <w:t xml:space="preserve">       </w:t>
      </w:r>
      <w:r w:rsidRPr="00231856">
        <w:rPr>
          <w:rFonts w:ascii="宋体" w:hAnsi="宋体" w:hint="eastAsia"/>
          <w:szCs w:val="21"/>
        </w:rPr>
        <w:t>(选填“左”或“右”)调节</w:t>
      </w:r>
      <w:r w:rsidRPr="00231856">
        <w:rPr>
          <w:rFonts w:ascii="宋体" w:hAnsi="宋体" w:hint="eastAsia"/>
          <w:szCs w:val="21"/>
          <w:u w:val="single"/>
        </w:rPr>
        <w:t xml:space="preserve">              </w:t>
      </w:r>
      <w:r w:rsidRPr="00231856">
        <w:rPr>
          <w:rFonts w:ascii="宋体" w:hAnsi="宋体" w:hint="eastAsia"/>
          <w:szCs w:val="21"/>
        </w:rPr>
        <w:t>。</w:t>
      </w:r>
    </w:p>
    <w:p w:rsidR="00D94CAD" w:rsidRPr="00231856" w:rsidRDefault="00D94CAD" w:rsidP="00D94CAD">
      <w:pPr>
        <w:spacing w:line="360" w:lineRule="auto"/>
        <w:rPr>
          <w:rFonts w:ascii="宋体" w:hAnsi="宋体" w:hint="eastAsia"/>
          <w:szCs w:val="21"/>
        </w:rPr>
      </w:pPr>
      <w:r w:rsidRPr="00231856">
        <w:rPr>
          <w:rFonts w:ascii="宋体" w:hAnsi="宋体" w:hint="eastAsia"/>
          <w:szCs w:val="21"/>
        </w:rPr>
        <w:t>(2)他用实验器材测出了第一个木块和第二个木块质量和体积的数据见下表，请根据乙、丙两图的示数，在下表中填写出第三个木块的质量和体积。 (注：量筒中装有35mL的水)。</w:t>
      </w:r>
    </w:p>
    <w:p w:rsidR="00D94CAD" w:rsidRPr="00231856" w:rsidRDefault="00D94CAD" w:rsidP="00D94CAD">
      <w:pPr>
        <w:spacing w:line="360" w:lineRule="auto"/>
        <w:ind w:firstLine="435"/>
        <w:rPr>
          <w:rFonts w:ascii="宋体" w:hAnsi="宋体" w:hint="eastAsia"/>
          <w:szCs w:val="21"/>
        </w:rPr>
      </w:pPr>
      <w:r>
        <w:rPr>
          <w:rFonts w:ascii="宋体" w:hAnsi="宋体"/>
          <w:noProof/>
          <w:szCs w:val="21"/>
          <w:lang w:eastAsia="zh-TW"/>
        </w:rPr>
        <w:drawing>
          <wp:inline distT="0" distB="0" distL="0" distR="0">
            <wp:extent cx="4468495" cy="1130300"/>
            <wp:effectExtent l="0" t="0" r="8255" b="0"/>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8495" cy="113030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130"/>
        <w:gridCol w:w="2131"/>
        <w:gridCol w:w="2131"/>
      </w:tblGrid>
      <w:tr w:rsidR="00D94CAD" w:rsidTr="001D2163">
        <w:tc>
          <w:tcPr>
            <w:tcW w:w="2130"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木块</w:t>
            </w:r>
          </w:p>
        </w:tc>
        <w:tc>
          <w:tcPr>
            <w:tcW w:w="2130"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第一个木块</w:t>
            </w:r>
          </w:p>
        </w:tc>
        <w:tc>
          <w:tcPr>
            <w:tcW w:w="2131"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第二个木块</w:t>
            </w:r>
          </w:p>
        </w:tc>
        <w:tc>
          <w:tcPr>
            <w:tcW w:w="2131"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第三个木块</w:t>
            </w:r>
          </w:p>
        </w:tc>
      </w:tr>
      <w:tr w:rsidR="00D94CAD" w:rsidTr="001D2163">
        <w:tc>
          <w:tcPr>
            <w:tcW w:w="2130"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木块的质量/g</w:t>
            </w:r>
          </w:p>
        </w:tc>
        <w:tc>
          <w:tcPr>
            <w:tcW w:w="2130"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9.45</w:t>
            </w:r>
          </w:p>
        </w:tc>
        <w:tc>
          <w:tcPr>
            <w:tcW w:w="2131"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13.40</w:t>
            </w:r>
          </w:p>
        </w:tc>
        <w:tc>
          <w:tcPr>
            <w:tcW w:w="2131" w:type="dxa"/>
          </w:tcPr>
          <w:p w:rsidR="00D94CAD" w:rsidRPr="008E4E9A" w:rsidRDefault="00D94CAD" w:rsidP="001D2163">
            <w:pPr>
              <w:spacing w:line="360" w:lineRule="auto"/>
              <w:jc w:val="center"/>
              <w:rPr>
                <w:rFonts w:ascii="宋体" w:hAnsi="宋体" w:hint="eastAsia"/>
                <w:szCs w:val="21"/>
              </w:rPr>
            </w:pPr>
          </w:p>
        </w:tc>
      </w:tr>
      <w:tr w:rsidR="00D94CAD" w:rsidTr="001D2163">
        <w:tc>
          <w:tcPr>
            <w:tcW w:w="2130"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木块的体积/cm</w:t>
            </w:r>
            <w:r w:rsidRPr="008E4E9A">
              <w:rPr>
                <w:rFonts w:ascii="宋体" w:hAnsi="宋体" w:hint="eastAsia"/>
                <w:szCs w:val="21"/>
                <w:vertAlign w:val="superscript"/>
              </w:rPr>
              <w:t>3</w:t>
            </w:r>
          </w:p>
        </w:tc>
        <w:tc>
          <w:tcPr>
            <w:tcW w:w="2130"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15.00</w:t>
            </w:r>
          </w:p>
        </w:tc>
        <w:tc>
          <w:tcPr>
            <w:tcW w:w="2131" w:type="dxa"/>
          </w:tcPr>
          <w:p w:rsidR="00D94CAD" w:rsidRPr="008E4E9A" w:rsidRDefault="00D94CAD" w:rsidP="001D2163">
            <w:pPr>
              <w:spacing w:line="360" w:lineRule="auto"/>
              <w:jc w:val="center"/>
              <w:rPr>
                <w:rFonts w:ascii="宋体" w:hAnsi="宋体" w:hint="eastAsia"/>
                <w:szCs w:val="21"/>
              </w:rPr>
            </w:pPr>
            <w:r w:rsidRPr="008E4E9A">
              <w:rPr>
                <w:rFonts w:ascii="宋体" w:hAnsi="宋体" w:hint="eastAsia"/>
                <w:szCs w:val="21"/>
              </w:rPr>
              <w:t>20.00</w:t>
            </w:r>
          </w:p>
        </w:tc>
        <w:tc>
          <w:tcPr>
            <w:tcW w:w="2131" w:type="dxa"/>
          </w:tcPr>
          <w:p w:rsidR="00D94CAD" w:rsidRPr="008E4E9A" w:rsidRDefault="00D94CAD" w:rsidP="001D2163">
            <w:pPr>
              <w:spacing w:line="360" w:lineRule="auto"/>
              <w:jc w:val="center"/>
              <w:rPr>
                <w:rFonts w:ascii="宋体" w:hAnsi="宋体" w:hint="eastAsia"/>
                <w:szCs w:val="21"/>
              </w:rPr>
            </w:pPr>
          </w:p>
        </w:tc>
      </w:tr>
    </w:tbl>
    <w:p w:rsidR="00D94CAD" w:rsidRPr="00231856" w:rsidRDefault="00D94CAD" w:rsidP="00D94CAD">
      <w:pPr>
        <w:spacing w:line="360" w:lineRule="auto"/>
        <w:rPr>
          <w:rFonts w:ascii="宋体" w:hAnsi="宋体" w:hint="eastAsia"/>
          <w:szCs w:val="21"/>
        </w:rPr>
      </w:pPr>
      <w:r w:rsidRPr="00231856">
        <w:rPr>
          <w:rFonts w:ascii="宋体" w:hAnsi="宋体" w:hint="eastAsia"/>
          <w:szCs w:val="21"/>
        </w:rPr>
        <w:t>(3)分析实验数据可得出的结论是</w:t>
      </w:r>
      <w:r w:rsidRPr="00231856">
        <w:rPr>
          <w:rFonts w:ascii="宋体" w:hAnsi="宋体" w:hint="eastAsia"/>
          <w:szCs w:val="21"/>
          <w:u w:val="single"/>
        </w:rPr>
        <w:t xml:space="preserve">                                    </w:t>
      </w:r>
      <w:r w:rsidRPr="00231856">
        <w:rPr>
          <w:rFonts w:ascii="宋体" w:hAnsi="宋体" w:hint="eastAsia"/>
          <w:szCs w:val="21"/>
        </w:rPr>
        <w:t>。</w:t>
      </w:r>
    </w:p>
    <w:p w:rsidR="00D94CAD" w:rsidRPr="00231856" w:rsidRDefault="00D94CAD" w:rsidP="00D94CAD">
      <w:pPr>
        <w:spacing w:line="360" w:lineRule="auto"/>
        <w:rPr>
          <w:rFonts w:ascii="宋体" w:hAnsi="宋体" w:hint="eastAsia"/>
          <w:szCs w:val="21"/>
        </w:rPr>
      </w:pPr>
      <w:r w:rsidRPr="00231856">
        <w:rPr>
          <w:rFonts w:ascii="宋体" w:hAnsi="宋体" w:hint="eastAsia"/>
          <w:szCs w:val="21"/>
        </w:rPr>
        <w:t>(4)木头的密度是</w:t>
      </w:r>
      <w:r w:rsidRPr="00231856">
        <w:rPr>
          <w:rFonts w:ascii="宋体" w:hAnsi="宋体" w:hint="eastAsia"/>
          <w:szCs w:val="21"/>
          <w:u w:val="single"/>
        </w:rPr>
        <w:t xml:space="preserve">          </w:t>
      </w:r>
      <w:r w:rsidRPr="00231856">
        <w:rPr>
          <w:rFonts w:ascii="宋体" w:hAnsi="宋体" w:hint="eastAsia"/>
          <w:szCs w:val="21"/>
        </w:rPr>
        <w:t>g／cm</w:t>
      </w:r>
      <w:r w:rsidRPr="00231856">
        <w:rPr>
          <w:rFonts w:ascii="宋体" w:hAnsi="宋体" w:hint="eastAsia"/>
          <w:szCs w:val="21"/>
          <w:vertAlign w:val="superscript"/>
        </w:rPr>
        <w:t>3</w:t>
      </w:r>
      <w:r w:rsidRPr="00231856">
        <w:rPr>
          <w:rFonts w:ascii="宋体" w:hAnsi="宋体" w:hint="eastAsia"/>
          <w:szCs w:val="21"/>
        </w:rPr>
        <w:t>(保留二位小数)。</w:t>
      </w:r>
    </w:p>
    <w:p w:rsidR="00D94CAD" w:rsidRDefault="00D94CAD" w:rsidP="00D94CAD">
      <w:pPr>
        <w:pStyle w:val="DefaultParagraph"/>
        <w:spacing w:line="360" w:lineRule="auto"/>
        <w:rPr>
          <w:rFonts w:ascii="宋体" w:hAnsi="宋体" w:hint="eastAsia"/>
          <w:szCs w:val="21"/>
        </w:rPr>
      </w:pPr>
      <w:r>
        <w:rPr>
          <w:rFonts w:ascii="宋体" w:hAnsi="宋体" w:hint="eastAsia"/>
          <w:szCs w:val="21"/>
        </w:rPr>
        <w:t>12</w:t>
      </w:r>
      <w:r w:rsidRPr="00231856">
        <w:rPr>
          <w:rFonts w:ascii="宋体" w:hAnsi="宋体" w:hint="eastAsia"/>
          <w:szCs w:val="21"/>
        </w:rPr>
        <w:t>.</w:t>
      </w:r>
      <w:r w:rsidRPr="00231856">
        <w:rPr>
          <w:rFonts w:ascii="宋体" w:hAnsi="宋体"/>
          <w:szCs w:val="21"/>
        </w:rPr>
        <w:t xml:space="preserve"> 纯牛奶的密度为（1.1～1.2）×10</w:t>
      </w:r>
      <w:r w:rsidRPr="00231856">
        <w:rPr>
          <w:rFonts w:ascii="宋体" w:hAnsi="宋体"/>
          <w:szCs w:val="21"/>
          <w:vertAlign w:val="superscript"/>
        </w:rPr>
        <w:t>3</w:t>
      </w:r>
      <w:r w:rsidRPr="00231856">
        <w:rPr>
          <w:rFonts w:ascii="宋体" w:hAnsi="宋体"/>
          <w:szCs w:val="21"/>
        </w:rPr>
        <w:t>kg/m</w:t>
      </w:r>
      <w:r w:rsidRPr="00231856">
        <w:rPr>
          <w:rFonts w:ascii="宋体" w:hAnsi="宋体"/>
          <w:szCs w:val="21"/>
          <w:vertAlign w:val="superscript"/>
        </w:rPr>
        <w:t>3</w:t>
      </w:r>
      <w:r>
        <w:rPr>
          <w:rFonts w:ascii="宋体" w:hAnsi="宋体"/>
          <w:szCs w:val="21"/>
        </w:rPr>
        <w:t>，</w:t>
      </w:r>
      <w:r>
        <w:rPr>
          <w:rFonts w:ascii="宋体" w:hAnsi="宋体" w:hint="eastAsia"/>
          <w:szCs w:val="21"/>
        </w:rPr>
        <w:t>张凤</w:t>
      </w:r>
      <w:r w:rsidRPr="00231856">
        <w:rPr>
          <w:rFonts w:ascii="宋体" w:hAnsi="宋体"/>
          <w:szCs w:val="21"/>
        </w:rPr>
        <w:t>很想知道学校每天营养餐中的牛奶是不是纯牛奶．他和几个同学根据所学密度知识进行了如下测定：首先用天平称出一盒牛奶的质量是250g，喝完再称得空盒质量是26g，然后认真观察牛奶盒，发现牛奶的净含量是200ml</w:t>
      </w:r>
      <w:r>
        <w:rPr>
          <w:rFonts w:ascii="宋体" w:hAnsi="宋体" w:hint="eastAsia"/>
          <w:szCs w:val="21"/>
        </w:rPr>
        <w:t>。</w:t>
      </w:r>
      <w:r w:rsidRPr="00231856">
        <w:rPr>
          <w:rFonts w:ascii="宋体" w:hAnsi="宋体"/>
          <w:szCs w:val="21"/>
        </w:rPr>
        <w:t>问：经他们检测计算同学们喝的牛奶是否符合纯牛奶标准？</w:t>
      </w:r>
    </w:p>
    <w:p w:rsidR="00D94CAD" w:rsidRPr="00231856" w:rsidRDefault="00D94CAD" w:rsidP="00D94CAD">
      <w:pPr>
        <w:spacing w:line="360" w:lineRule="auto"/>
        <w:rPr>
          <w:rFonts w:ascii="宋体" w:hAnsi="宋体"/>
          <w:color w:val="000000"/>
          <w:szCs w:val="21"/>
        </w:rPr>
      </w:pPr>
      <w:r>
        <w:rPr>
          <w:rFonts w:ascii="宋体" w:hAnsi="宋体" w:hint="eastAsia"/>
          <w:szCs w:val="21"/>
        </w:rPr>
        <w:t>13</w:t>
      </w:r>
      <w:r w:rsidRPr="00231856">
        <w:rPr>
          <w:rFonts w:ascii="宋体" w:hAnsi="宋体" w:hint="eastAsia"/>
          <w:szCs w:val="21"/>
        </w:rPr>
        <w:t>.</w:t>
      </w:r>
      <w:r w:rsidRPr="00231856">
        <w:rPr>
          <w:rFonts w:ascii="宋体" w:hAnsi="宋体" w:hint="eastAsia"/>
          <w:color w:val="000000"/>
          <w:szCs w:val="21"/>
        </w:rPr>
        <w:t xml:space="preserve"> 一个铁球的质量是</w:t>
      </w:r>
      <w:smartTag w:uri="urn:schemas-microsoft-com:office:smarttags" w:element="chmetcnv">
        <w:smartTagPr>
          <w:attr w:name="UnitName" w:val="kg"/>
          <w:attr w:name="TCSC" w:val="0"/>
          <w:attr w:name="SourceValue" w:val="1.58"/>
          <w:attr w:name="NumberType" w:val="1"/>
          <w:attr w:name="Negative" w:val="False"/>
          <w:attr w:name="HasSpace" w:val="False"/>
        </w:smartTagPr>
        <w:r w:rsidRPr="00231856">
          <w:rPr>
            <w:rFonts w:ascii="宋体" w:hAnsi="宋体" w:hint="eastAsia"/>
            <w:color w:val="000000"/>
            <w:szCs w:val="21"/>
          </w:rPr>
          <w:t>1.58kg</w:t>
        </w:r>
      </w:smartTag>
      <w:r w:rsidRPr="00231856">
        <w:rPr>
          <w:rFonts w:ascii="宋体" w:hAnsi="宋体" w:hint="eastAsia"/>
          <w:color w:val="000000"/>
          <w:szCs w:val="21"/>
        </w:rPr>
        <w:t>，体积是0.5dm</w:t>
      </w:r>
      <w:r w:rsidRPr="00231856">
        <w:rPr>
          <w:rFonts w:ascii="宋体" w:hAnsi="宋体"/>
          <w:color w:val="000000"/>
          <w:szCs w:val="21"/>
          <w:vertAlign w:val="superscript"/>
        </w:rPr>
        <w:t>3</w:t>
      </w:r>
      <w:r>
        <w:rPr>
          <w:rFonts w:ascii="宋体" w:hAnsi="宋体" w:hint="eastAsia"/>
          <w:color w:val="000000"/>
          <w:szCs w:val="21"/>
        </w:rPr>
        <w:t>。求（1）</w:t>
      </w:r>
      <w:r w:rsidRPr="00231856">
        <w:rPr>
          <w:rFonts w:ascii="宋体" w:hAnsi="宋体" w:hint="eastAsia"/>
          <w:color w:val="000000"/>
          <w:szCs w:val="21"/>
        </w:rPr>
        <w:t>这个铁球是空心的还是实心的？</w:t>
      </w:r>
      <w:r>
        <w:rPr>
          <w:rFonts w:ascii="宋体" w:hAnsi="宋体" w:hint="eastAsia"/>
          <w:color w:val="000000"/>
          <w:szCs w:val="21"/>
        </w:rPr>
        <w:t>（2）</w:t>
      </w:r>
      <w:r w:rsidRPr="00231856">
        <w:rPr>
          <w:rFonts w:ascii="宋体" w:hAnsi="宋体" w:hint="eastAsia"/>
          <w:color w:val="000000"/>
          <w:szCs w:val="21"/>
        </w:rPr>
        <w:t>如果是空心的，空心体积有多大？</w:t>
      </w:r>
      <w:r>
        <w:rPr>
          <w:rFonts w:ascii="宋体" w:hAnsi="宋体" w:hint="eastAsia"/>
          <w:color w:val="000000"/>
          <w:szCs w:val="21"/>
        </w:rPr>
        <w:t>（3）</w:t>
      </w:r>
      <w:r w:rsidRPr="00231856">
        <w:rPr>
          <w:rFonts w:ascii="宋体" w:hAnsi="宋体" w:hint="eastAsia"/>
          <w:color w:val="000000"/>
          <w:szCs w:val="21"/>
        </w:rPr>
        <w:t>如果在空心部分注满酒精，则总质量是多少？(已知ρ</w:t>
      </w:r>
      <w:r w:rsidRPr="00231856">
        <w:rPr>
          <w:rFonts w:ascii="宋体" w:hAnsi="宋体" w:hint="eastAsia"/>
          <w:color w:val="000000"/>
          <w:szCs w:val="21"/>
          <w:vertAlign w:val="subscript"/>
        </w:rPr>
        <w:t>铁</w:t>
      </w:r>
      <w:r w:rsidRPr="00231856">
        <w:rPr>
          <w:rFonts w:ascii="宋体" w:hAnsi="宋体" w:hint="eastAsia"/>
          <w:color w:val="000000"/>
          <w:szCs w:val="21"/>
        </w:rPr>
        <w:t xml:space="preserve">=7.9× </w:t>
      </w:r>
      <w:smartTag w:uri="urn:schemas-microsoft-com:office:smarttags" w:element="chmetcnv">
        <w:smartTagPr>
          <w:attr w:name="UnitName" w:val="kg"/>
          <w:attr w:name="TCSC" w:val="0"/>
          <w:attr w:name="SourceValue" w:val="103"/>
          <w:attr w:name="NumberType" w:val="1"/>
          <w:attr w:name="Negative" w:val="False"/>
          <w:attr w:name="HasSpace" w:val="True"/>
        </w:smartTagPr>
        <w:r w:rsidRPr="00231856">
          <w:rPr>
            <w:rFonts w:ascii="宋体" w:hAnsi="宋体" w:hint="eastAsia"/>
            <w:color w:val="000000"/>
            <w:szCs w:val="21"/>
          </w:rPr>
          <w:t>10</w:t>
        </w:r>
        <w:r w:rsidRPr="00231856">
          <w:rPr>
            <w:rFonts w:ascii="宋体" w:hAnsi="宋体" w:hint="eastAsia"/>
            <w:color w:val="000000"/>
            <w:szCs w:val="21"/>
            <w:vertAlign w:val="superscript"/>
          </w:rPr>
          <w:t xml:space="preserve">3 </w:t>
        </w:r>
        <w:r w:rsidRPr="00231856">
          <w:rPr>
            <w:rFonts w:ascii="宋体" w:hAnsi="宋体" w:hint="eastAsia"/>
            <w:color w:val="000000"/>
            <w:szCs w:val="21"/>
          </w:rPr>
          <w:t>kg</w:t>
        </w:r>
      </w:smartTag>
      <w:r w:rsidRPr="00231856">
        <w:rPr>
          <w:rFonts w:ascii="宋体" w:hAnsi="宋体" w:hint="eastAsia"/>
          <w:color w:val="000000"/>
          <w:szCs w:val="21"/>
        </w:rPr>
        <w:t xml:space="preserve"> /m</w:t>
      </w:r>
      <w:r w:rsidRPr="00231856">
        <w:rPr>
          <w:rFonts w:ascii="宋体" w:hAnsi="宋体" w:hint="eastAsia"/>
          <w:color w:val="000000"/>
          <w:szCs w:val="21"/>
          <w:vertAlign w:val="superscript"/>
        </w:rPr>
        <w:t xml:space="preserve"> 3</w:t>
      </w:r>
      <w:r>
        <w:rPr>
          <w:rFonts w:ascii="宋体" w:hAnsi="宋体" w:hint="eastAsia"/>
          <w:color w:val="000000"/>
          <w:szCs w:val="21"/>
        </w:rPr>
        <w:t>；</w:t>
      </w:r>
      <w:r w:rsidRPr="00231856">
        <w:rPr>
          <w:rFonts w:ascii="宋体" w:hAnsi="宋体" w:hint="eastAsia"/>
          <w:color w:val="000000"/>
          <w:szCs w:val="21"/>
        </w:rPr>
        <w:t>ρ</w:t>
      </w:r>
      <w:r w:rsidRPr="00231856">
        <w:rPr>
          <w:rFonts w:ascii="宋体" w:hAnsi="宋体" w:hint="eastAsia"/>
          <w:color w:val="000000"/>
          <w:szCs w:val="21"/>
          <w:vertAlign w:val="subscript"/>
        </w:rPr>
        <w:t>酒精</w:t>
      </w:r>
      <w:r w:rsidRPr="00231856">
        <w:rPr>
          <w:rFonts w:ascii="宋体" w:hAnsi="宋体" w:hint="eastAsia"/>
          <w:color w:val="000000"/>
          <w:szCs w:val="21"/>
        </w:rPr>
        <w:t xml:space="preserve">=0.8× </w:t>
      </w:r>
      <w:smartTag w:uri="urn:schemas-microsoft-com:office:smarttags" w:element="chmetcnv">
        <w:smartTagPr>
          <w:attr w:name="UnitName" w:val="kg"/>
          <w:attr w:name="TCSC" w:val="0"/>
          <w:attr w:name="SourceValue" w:val="103"/>
          <w:attr w:name="NumberType" w:val="1"/>
          <w:attr w:name="Negative" w:val="False"/>
          <w:attr w:name="HasSpace" w:val="True"/>
        </w:smartTagPr>
        <w:r w:rsidRPr="00231856">
          <w:rPr>
            <w:rFonts w:ascii="宋体" w:hAnsi="宋体" w:hint="eastAsia"/>
            <w:color w:val="000000"/>
            <w:szCs w:val="21"/>
          </w:rPr>
          <w:t>10</w:t>
        </w:r>
        <w:r w:rsidRPr="00231856">
          <w:rPr>
            <w:rFonts w:ascii="宋体" w:hAnsi="宋体" w:hint="eastAsia"/>
            <w:color w:val="000000"/>
            <w:szCs w:val="21"/>
            <w:vertAlign w:val="superscript"/>
          </w:rPr>
          <w:t xml:space="preserve">3 </w:t>
        </w:r>
        <w:r w:rsidRPr="00231856">
          <w:rPr>
            <w:rFonts w:ascii="宋体" w:hAnsi="宋体" w:hint="eastAsia"/>
            <w:color w:val="000000"/>
            <w:szCs w:val="21"/>
          </w:rPr>
          <w:t>kg</w:t>
        </w:r>
      </w:smartTag>
      <w:r w:rsidRPr="00231856">
        <w:rPr>
          <w:rFonts w:ascii="宋体" w:hAnsi="宋体" w:hint="eastAsia"/>
          <w:color w:val="000000"/>
          <w:szCs w:val="21"/>
        </w:rPr>
        <w:t xml:space="preserve"> /m</w:t>
      </w:r>
      <w:r w:rsidRPr="00231856">
        <w:rPr>
          <w:rFonts w:ascii="宋体" w:hAnsi="宋体" w:hint="eastAsia"/>
          <w:color w:val="000000"/>
          <w:szCs w:val="21"/>
          <w:vertAlign w:val="superscript"/>
        </w:rPr>
        <w:t xml:space="preserve"> 3</w:t>
      </w:r>
      <w:r w:rsidRPr="00231856">
        <w:rPr>
          <w:rFonts w:ascii="宋体" w:hAnsi="宋体" w:hint="eastAsia"/>
          <w:color w:val="000000"/>
          <w:szCs w:val="21"/>
        </w:rPr>
        <w:t xml:space="preserve">) </w:t>
      </w:r>
    </w:p>
    <w:p w:rsidR="00D94CAD" w:rsidRPr="00231856" w:rsidRDefault="00D94CAD" w:rsidP="00D94CAD">
      <w:pPr>
        <w:spacing w:line="360" w:lineRule="auto"/>
        <w:rPr>
          <w:rFonts w:ascii="宋体" w:hAnsi="宋体"/>
          <w:color w:val="000000"/>
          <w:szCs w:val="21"/>
        </w:rPr>
      </w:pPr>
      <w:r>
        <w:rPr>
          <w:rFonts w:ascii="宋体" w:hAnsi="宋体" w:hint="eastAsia"/>
          <w:color w:val="000000"/>
          <w:kern w:val="0"/>
          <w:szCs w:val="21"/>
        </w:rPr>
        <w:t>14</w:t>
      </w:r>
      <w:r w:rsidRPr="00231856">
        <w:rPr>
          <w:rFonts w:ascii="宋体" w:hAnsi="宋体" w:hint="eastAsia"/>
          <w:color w:val="000000"/>
          <w:kern w:val="0"/>
          <w:szCs w:val="21"/>
        </w:rPr>
        <w:t>.</w:t>
      </w:r>
      <w:r w:rsidRPr="00231856">
        <w:rPr>
          <w:rFonts w:ascii="宋体" w:hAnsi="宋体" w:hint="eastAsia"/>
          <w:color w:val="000000"/>
          <w:szCs w:val="21"/>
        </w:rPr>
        <w:t>有一只玻璃瓶，它的质量为</w:t>
      </w:r>
      <w:smartTag w:uri="urn:schemas-microsoft-com:office:smarttags" w:element="chmetcnv">
        <w:smartTagPr>
          <w:attr w:name="UnitName" w:val="kg"/>
          <w:attr w:name="TCSC" w:val="0"/>
          <w:attr w:name="SourceValue" w:val=".1"/>
          <w:attr w:name="NumberType" w:val="1"/>
          <w:attr w:name="Negative" w:val="False"/>
          <w:attr w:name="HasSpace" w:val="False"/>
        </w:smartTagPr>
        <w:r w:rsidRPr="00231856">
          <w:rPr>
            <w:rFonts w:ascii="宋体" w:hAnsi="宋体" w:hint="eastAsia"/>
            <w:color w:val="000000"/>
            <w:szCs w:val="21"/>
          </w:rPr>
          <w:t>0.1kg</w:t>
        </w:r>
      </w:smartTag>
      <w:r w:rsidRPr="00231856">
        <w:rPr>
          <w:rFonts w:ascii="宋体" w:hAnsi="宋体" w:hint="eastAsia"/>
          <w:color w:val="000000"/>
          <w:szCs w:val="21"/>
        </w:rPr>
        <w:t>，当瓶内装满水时，瓶和水的总质量为</w:t>
      </w:r>
      <w:smartTag w:uri="urn:schemas-microsoft-com:office:smarttags" w:element="chmetcnv">
        <w:smartTagPr>
          <w:attr w:name="UnitName" w:val="kg"/>
          <w:attr w:name="TCSC" w:val="0"/>
          <w:attr w:name="SourceValue" w:val=".4"/>
          <w:attr w:name="NumberType" w:val="1"/>
          <w:attr w:name="Negative" w:val="False"/>
          <w:attr w:name="HasSpace" w:val="False"/>
        </w:smartTagPr>
        <w:r w:rsidRPr="00231856">
          <w:rPr>
            <w:rFonts w:ascii="宋体" w:hAnsi="宋体" w:hint="eastAsia"/>
            <w:color w:val="000000"/>
            <w:szCs w:val="21"/>
          </w:rPr>
          <w:t>0.4kg</w:t>
        </w:r>
      </w:smartTag>
      <w:r w:rsidRPr="00231856">
        <w:rPr>
          <w:rFonts w:ascii="宋体" w:hAnsi="宋体" w:hint="eastAsia"/>
          <w:color w:val="000000"/>
          <w:szCs w:val="21"/>
        </w:rPr>
        <w:t>，用此瓶装金属粒若干，瓶和金属颗粒的总质量为</w:t>
      </w:r>
      <w:smartTag w:uri="urn:schemas-microsoft-com:office:smarttags" w:element="chmetcnv">
        <w:smartTagPr>
          <w:attr w:name="UnitName" w:val="kg"/>
          <w:attr w:name="TCSC" w:val="0"/>
          <w:attr w:name="SourceValue" w:val=".8"/>
          <w:attr w:name="NumberType" w:val="1"/>
          <w:attr w:name="Negative" w:val="False"/>
          <w:attr w:name="HasSpace" w:val="False"/>
        </w:smartTagPr>
        <w:r w:rsidRPr="00231856">
          <w:rPr>
            <w:rFonts w:ascii="宋体" w:hAnsi="宋体" w:hint="eastAsia"/>
            <w:color w:val="000000"/>
            <w:szCs w:val="21"/>
          </w:rPr>
          <w:t>0.8kg</w:t>
        </w:r>
      </w:smartTag>
      <w:r w:rsidRPr="00231856">
        <w:rPr>
          <w:rFonts w:ascii="宋体" w:hAnsi="宋体" w:hint="eastAsia"/>
          <w:color w:val="000000"/>
          <w:szCs w:val="21"/>
        </w:rPr>
        <w:t>，若在装金属颗粒的瓶中再装满水时，瓶、金属颗粒和水的总质量为</w:t>
      </w:r>
      <w:smartTag w:uri="urn:schemas-microsoft-com:office:smarttags" w:element="chmetcnv">
        <w:smartTagPr>
          <w:attr w:name="UnitName" w:val="kg"/>
          <w:attr w:name="TCSC" w:val="0"/>
          <w:attr w:name="SourceValue" w:val=".9"/>
          <w:attr w:name="NumberType" w:val="1"/>
          <w:attr w:name="Negative" w:val="False"/>
          <w:attr w:name="HasSpace" w:val="False"/>
        </w:smartTagPr>
        <w:r w:rsidRPr="00231856">
          <w:rPr>
            <w:rFonts w:ascii="宋体" w:hAnsi="宋体" w:hint="eastAsia"/>
            <w:color w:val="000000"/>
            <w:szCs w:val="21"/>
          </w:rPr>
          <w:t>0.9kg</w:t>
        </w:r>
      </w:smartTag>
      <w:r w:rsidRPr="00231856">
        <w:rPr>
          <w:rFonts w:ascii="宋体" w:hAnsi="宋体" w:hint="eastAsia"/>
          <w:color w:val="000000"/>
          <w:szCs w:val="21"/>
        </w:rPr>
        <w:t>，</w:t>
      </w:r>
    </w:p>
    <w:p w:rsidR="00D94CAD" w:rsidRDefault="00D94CAD" w:rsidP="00D94CAD">
      <w:pPr>
        <w:spacing w:line="360" w:lineRule="auto"/>
        <w:rPr>
          <w:rFonts w:ascii="宋体" w:hAnsi="宋体" w:hint="eastAsia"/>
          <w:color w:val="000000"/>
          <w:szCs w:val="21"/>
        </w:rPr>
      </w:pPr>
      <w:r w:rsidRPr="00231856">
        <w:rPr>
          <w:rFonts w:ascii="宋体" w:hAnsi="宋体" w:hint="eastAsia"/>
          <w:color w:val="000000"/>
          <w:szCs w:val="21"/>
        </w:rPr>
        <w:t>求：（1）玻璃瓶的容积；（2）金属颗粒的质量；（3）金属颗粒的密度。</w:t>
      </w:r>
    </w:p>
    <w:p w:rsidR="00D94CAD" w:rsidRPr="00231856" w:rsidRDefault="00D94CAD" w:rsidP="00D94CAD">
      <w:pPr>
        <w:spacing w:line="360" w:lineRule="auto"/>
        <w:rPr>
          <w:rFonts w:ascii="宋体" w:hAnsi="宋体"/>
          <w:color w:val="000000"/>
          <w:szCs w:val="21"/>
        </w:rPr>
      </w:pPr>
    </w:p>
    <w:p w:rsidR="00D94CAD" w:rsidRDefault="00D94CAD" w:rsidP="00D94CAD"/>
    <w:p w:rsidR="00062DF4" w:rsidRPr="00D94CAD" w:rsidRDefault="00062DF4" w:rsidP="00062DF4">
      <w:pPr>
        <w:jc w:val="center"/>
        <w:rPr>
          <w:rFonts w:ascii="微软雅黑" w:eastAsia="微软雅黑" w:hAnsi="微软雅黑" w:hint="eastAsia"/>
          <w:b/>
          <w:color w:val="00B0F0"/>
          <w:sz w:val="36"/>
          <w:szCs w:val="28"/>
        </w:rPr>
      </w:pPr>
    </w:p>
    <w:sectPr w:rsidR="00062DF4" w:rsidRPr="00D94CAD">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3E6" w:rsidRDefault="00CD53E6" w:rsidP="00AF750D">
      <w:r>
        <w:separator/>
      </w:r>
    </w:p>
  </w:endnote>
  <w:endnote w:type="continuationSeparator" w:id="0">
    <w:p w:rsidR="00CD53E6" w:rsidRDefault="00CD53E6"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3E6" w:rsidRDefault="00CD53E6" w:rsidP="00AF750D">
      <w:r>
        <w:separator/>
      </w:r>
    </w:p>
  </w:footnote>
  <w:footnote w:type="continuationSeparator" w:id="0">
    <w:p w:rsidR="00CD53E6" w:rsidRDefault="00CD53E6"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B79CE"/>
    <w:multiLevelType w:val="hybridMultilevel"/>
    <w:tmpl w:val="1396C97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62DF4"/>
    <w:rsid w:val="00065520"/>
    <w:rsid w:val="000E59C6"/>
    <w:rsid w:val="003E30FB"/>
    <w:rsid w:val="004019CF"/>
    <w:rsid w:val="005C5FF2"/>
    <w:rsid w:val="006124EF"/>
    <w:rsid w:val="006522B3"/>
    <w:rsid w:val="006E6540"/>
    <w:rsid w:val="008B6767"/>
    <w:rsid w:val="00AF750D"/>
    <w:rsid w:val="00B44789"/>
    <w:rsid w:val="00C614D0"/>
    <w:rsid w:val="00CD53E6"/>
    <w:rsid w:val="00D94CAD"/>
    <w:rsid w:val="00FF50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
    <w:unhideWhenUsed/>
    <w:rsid w:val="00AF750D"/>
    <w:rPr>
      <w:rFonts w:ascii="Times New Roman" w:hAnsi="Times New Roman"/>
      <w:sz w:val="24"/>
      <w:szCs w:val="24"/>
    </w:rPr>
  </w:style>
  <w:style w:type="paragraph" w:styleId="a5">
    <w:name w:val="Balloon Text"/>
    <w:basedOn w:val="a"/>
    <w:link w:val="Char0"/>
    <w:uiPriority w:val="99"/>
    <w:semiHidden/>
    <w:unhideWhenUsed/>
    <w:rsid w:val="00AF750D"/>
    <w:rPr>
      <w:rFonts w:asciiTheme="majorHAnsi" w:eastAsiaTheme="majorEastAsia" w:hAnsiTheme="majorHAnsi" w:cstheme="majorBidi"/>
      <w:sz w:val="18"/>
      <w:szCs w:val="18"/>
    </w:rPr>
  </w:style>
  <w:style w:type="character" w:customStyle="1" w:styleId="Char0">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2"/>
    <w:uiPriority w:val="99"/>
    <w:unhideWhenUsed/>
    <w:rsid w:val="00AF750D"/>
    <w:pPr>
      <w:tabs>
        <w:tab w:val="center" w:pos="4153"/>
        <w:tab w:val="right" w:pos="8306"/>
      </w:tabs>
      <w:snapToGrid w:val="0"/>
    </w:pPr>
    <w:rPr>
      <w:sz w:val="20"/>
      <w:szCs w:val="20"/>
    </w:rPr>
  </w:style>
  <w:style w:type="character" w:customStyle="1" w:styleId="Char2">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3"/>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3">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 w:type="character" w:customStyle="1" w:styleId="Char">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4"/>
    <w:locked/>
    <w:rsid w:val="00062DF4"/>
    <w:rPr>
      <w:rFonts w:ascii="Times New Roman" w:eastAsia="宋体" w:hAnsi="Times New Roman" w:cs="Times New Roman"/>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
    <w:unhideWhenUsed/>
    <w:rsid w:val="00AF750D"/>
    <w:rPr>
      <w:rFonts w:ascii="Times New Roman" w:hAnsi="Times New Roman"/>
      <w:sz w:val="24"/>
      <w:szCs w:val="24"/>
    </w:rPr>
  </w:style>
  <w:style w:type="paragraph" w:styleId="a5">
    <w:name w:val="Balloon Text"/>
    <w:basedOn w:val="a"/>
    <w:link w:val="Char0"/>
    <w:uiPriority w:val="99"/>
    <w:semiHidden/>
    <w:unhideWhenUsed/>
    <w:rsid w:val="00AF750D"/>
    <w:rPr>
      <w:rFonts w:asciiTheme="majorHAnsi" w:eastAsiaTheme="majorEastAsia" w:hAnsiTheme="majorHAnsi" w:cstheme="majorBidi"/>
      <w:sz w:val="18"/>
      <w:szCs w:val="18"/>
    </w:rPr>
  </w:style>
  <w:style w:type="character" w:customStyle="1" w:styleId="Char0">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2"/>
    <w:uiPriority w:val="99"/>
    <w:unhideWhenUsed/>
    <w:rsid w:val="00AF750D"/>
    <w:pPr>
      <w:tabs>
        <w:tab w:val="center" w:pos="4153"/>
        <w:tab w:val="right" w:pos="8306"/>
      </w:tabs>
      <w:snapToGrid w:val="0"/>
    </w:pPr>
    <w:rPr>
      <w:sz w:val="20"/>
      <w:szCs w:val="20"/>
    </w:rPr>
  </w:style>
  <w:style w:type="character" w:customStyle="1" w:styleId="Char2">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3"/>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3">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 w:type="character" w:customStyle="1" w:styleId="Char">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4"/>
    <w:locked/>
    <w:rsid w:val="00062DF4"/>
    <w:rPr>
      <w:rFonts w:ascii="Times New Roman" w:eastAsia="宋体"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31010">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418912413">
      <w:bodyDiv w:val="1"/>
      <w:marLeft w:val="0"/>
      <w:marRight w:val="0"/>
      <w:marTop w:val="0"/>
      <w:marBottom w:val="0"/>
      <w:divBdr>
        <w:top w:val="none" w:sz="0" w:space="0" w:color="auto"/>
        <w:left w:val="none" w:sz="0" w:space="0" w:color="auto"/>
        <w:bottom w:val="none" w:sz="0" w:space="0" w:color="auto"/>
        <w:right w:val="none" w:sz="0" w:space="0" w:color="auto"/>
      </w:divBdr>
    </w:div>
    <w:div w:id="159496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282</Words>
  <Characters>1613</Characters>
  <Application>Microsoft Office Word</Application>
  <DocSecurity>0</DocSecurity>
  <Lines>13</Lines>
  <Paragraphs>3</Paragraphs>
  <ScaleCrop>false</ScaleCrop>
  <Company>Microsoft</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2020-10-22T00:33:00Z</dcterms:created>
  <dcterms:modified xsi:type="dcterms:W3CDTF">2020-10-22T00:33:00Z</dcterms:modified>
</cp:coreProperties>
</file>